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360" w:lineRule="auto"/>
        <w:outlineLvl w:val="0"/>
        <w:rPr>
          <w:rFonts w:hint="eastAsia" w:ascii="黑体" w:hAnsi="黑体" w:eastAsia="黑体" w:cs="黑体"/>
          <w:color w:val="auto"/>
          <w:sz w:val="48"/>
          <w:szCs w:val="48"/>
          <w:lang w:val="en-GB" w:eastAsia="zh-CN"/>
        </w:rPr>
      </w:pPr>
    </w:p>
    <w:p>
      <w:pPr>
        <w:pStyle w:val="10"/>
        <w:spacing w:line="360" w:lineRule="auto"/>
        <w:outlineLvl w:val="0"/>
        <w:rPr>
          <w:rFonts w:hint="eastAsia" w:ascii="黑体" w:hAnsi="黑体" w:eastAsia="黑体" w:cs="黑体"/>
          <w:color w:val="auto"/>
          <w:sz w:val="48"/>
          <w:szCs w:val="48"/>
          <w:lang w:val="en-GB" w:eastAsia="zh-CN"/>
        </w:rPr>
      </w:pPr>
      <w:r>
        <w:rPr>
          <w:rFonts w:hint="eastAsia" w:ascii="黑体" w:hAnsi="黑体" w:eastAsia="黑体" w:cs="黑体"/>
          <w:color w:val="auto"/>
          <w:sz w:val="48"/>
          <w:szCs w:val="48"/>
          <w:lang w:val="en-GB" w:eastAsia="zh-CN"/>
        </w:rPr>
        <w:t>阳春市中医院医共体妇幼保健院采购饭堂食材配送项目需求书</w:t>
      </w: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4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30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jc w:val="right"/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GB" w:eastAsia="zh-CN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GB" w:eastAsia="zh-CN"/>
              </w:rPr>
              <w:t>报价公司（盖章）：</w:t>
            </w:r>
          </w:p>
        </w:tc>
        <w:tc>
          <w:tcPr>
            <w:tcW w:w="49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  <w:lang w:val="en-GB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30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jc w:val="right"/>
              <w:rPr>
                <w:rFonts w:hint="default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GB" w:eastAsia="zh-CN"/>
              </w:rPr>
              <w:t>联系人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/联系电话：</w:t>
            </w:r>
          </w:p>
        </w:tc>
        <w:tc>
          <w:tcPr>
            <w:tcW w:w="498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  <w:lang w:val="en-GB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30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jc w:val="right"/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GB" w:eastAsia="zh-CN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vertAlign w:val="baseline"/>
                <w:lang w:val="en-GB" w:eastAsia="zh-CN"/>
              </w:rPr>
              <w:t>报价日期：</w:t>
            </w:r>
          </w:p>
        </w:tc>
        <w:tc>
          <w:tcPr>
            <w:tcW w:w="498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  <w:lang w:val="en-GB" w:eastAsia="zh-CN"/>
              </w:rPr>
            </w:pPr>
          </w:p>
        </w:tc>
      </w:tr>
    </w:tbl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pStyle w:val="2"/>
        <w:rPr>
          <w:rFonts w:hint="eastAsia"/>
          <w:color w:val="auto"/>
          <w:lang w:val="en-GB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val="en-GB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val="en-GB" w:eastAsia="zh-CN"/>
        </w:rPr>
        <w:t>阳春市中医院医共体妇幼保健院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page"/>
      </w:r>
    </w:p>
    <w:p>
      <w:pPr>
        <w:pStyle w:val="10"/>
        <w:spacing w:line="360" w:lineRule="auto"/>
        <w:outlineLvl w:val="0"/>
        <w:rPr>
          <w:rFonts w:hint="eastAsia" w:ascii="方正粗黑宋简体" w:hAnsi="方正粗黑宋简体" w:eastAsia="方正粗黑宋简体" w:cs="方正粗黑宋简体"/>
          <w:color w:val="auto"/>
          <w:sz w:val="44"/>
          <w:szCs w:val="44"/>
          <w:lang w:val="en-GB" w:eastAsia="zh-CN"/>
        </w:rPr>
      </w:pPr>
      <w:r>
        <w:rPr>
          <w:rFonts w:hint="eastAsia" w:ascii="方正粗黑宋简体" w:hAnsi="方正粗黑宋简体" w:eastAsia="方正粗黑宋简体" w:cs="方正粗黑宋简体"/>
          <w:color w:val="auto"/>
          <w:sz w:val="44"/>
          <w:szCs w:val="44"/>
          <w:lang w:val="en-GB" w:eastAsia="zh-CN"/>
        </w:rPr>
        <w:t>项目需求书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阳春市中医院医共体妇幼保健院采购饭堂食材配送项目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二、服务期：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合同签订之日起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三、项目需求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为提升食材品质，兼顾厉行节约，现拟实施职工食堂食材配送外包服务项目。项目具体包括食堂所需全部食材，服务期为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年，参照现行职工食堂食材采购成本，具体结算金额按照实际采购量支付，同时所采购食材单价不得高于市场价。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四、资格要求：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1.满足《中华人民共和国政府采购法》第二十二条规定；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2.落实政府采购政策需满足的资格要求：本项目非专门面向中小企业采购的项目；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3.本项目的特定资格要求：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3.1.投标人须是中华人民共和国境内合法注册，能独立承担民事责任的法人、其他组织或自然人；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3.2.为采购项目提供整体设计、规范编制或者项目管理、监理、检测等服务的供应商，不得再参加同一采购项目的其他采购活动的书面声明。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3.3.单位负责人为同一人或者存在直接控股、管理关系的不同供应商，不得参加同一合同项下的政府采购活动的书面声明。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3.4.本项目不接受联合体投标。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3.5.投标人没有被列入失信被执行人、重大税收违法案件当事人名单、政府采购、环境保护、知识产权等领域严重违法失信行为记录名单（采购代理机构根据评审时信用中国网站（www.creditchina.gov.cn）、中国政府采购网（www.ccgp.gov.cn）主体信用记录信息进行查询，投标人无需此项提供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五、商务要求：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1.供货（服务）时间：按照约定时间内供货。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2.付款方式：每月结算。</w:t>
      </w:r>
    </w:p>
    <w:p>
      <w:pP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六、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食材需求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明细：</w:t>
      </w:r>
    </w:p>
    <w:p>
      <w:pPr>
        <w:rPr>
          <w:rFonts w:hint="eastAsia" w:eastAsia="仿宋_GB2312"/>
          <w:b/>
          <w:bCs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蔬菜类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食材需求清单</w:t>
      </w:r>
    </w:p>
    <w:tbl>
      <w:tblPr>
        <w:tblStyle w:val="5"/>
        <w:tblW w:w="81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764"/>
        <w:gridCol w:w="1151"/>
        <w:gridCol w:w="2295"/>
        <w:gridCol w:w="9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品种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麦菜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椰菜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菜心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油芥菜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白菜仔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韭菜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鲜笋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笋干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菠菜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酸菜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冬瓜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凉瓜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白菜花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黄白菜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番茄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蒜头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黄心菜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洋葱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红萝卜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鲜百合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粉葛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蒲瓜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长尾生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茄子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皇帝菜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鸡比菇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金针菇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茶树菇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茵陈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冰糖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猪血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黄豆腐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黄豆饼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黑豆腐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黑豆饼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日本豆腐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元西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剑花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剁椒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莲藕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粉丝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腐皮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冬菇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淮山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甜薯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干葱头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猴头菇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田基王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马蹄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珍珠马蹄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豆苗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菠菜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散米酒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芥菜头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蒜心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散白醋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罗汉果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辣椒干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八甲麦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白菜仔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白胡椒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菜干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朝天椒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陈皮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橙子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春湾唛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脆皮肠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大黄土豆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大肉姜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豆饼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腐竹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干地胆头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干狗仔豆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干黄花菜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高粮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瓜咸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海鲜菇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荷兰豆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红尖椒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红莲子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芥菜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苦瓜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苦麦菜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腊肠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腊肉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腊鸭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勒菜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雷公根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栗子薯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萝卜圃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萝卜籽粒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马铃薯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麦片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蜜桔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宁夏菜心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苹果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去皮马蹄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润之豆速冻青豆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手工蒜肉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薯叶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双滘豆饼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水芥菜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蒜苗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甜香玉米粒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莴笋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西洋菜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咸蛋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咸尤肉饼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咸尤仔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香南瓜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小米椒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杏包菇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燕麦米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羊肚菌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中红土豆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竹笋片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红腰豆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首乌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花旗参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川弓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白芷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眉豆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赤小豆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鸡骨草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五指毛桃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玉竹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红枣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杞子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黑豆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腰果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杏仁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草果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桂皮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北芪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黄芪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莲子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干百合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椰子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砂仁梗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黄桐木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海底椰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枣仁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巴戟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虫草花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白扣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白洋参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春砂仁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茨实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当归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地胆头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丁香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黑米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山姜子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石斛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2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土茯苓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（二）酱料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食材需求清单</w:t>
      </w:r>
    </w:p>
    <w:tbl>
      <w:tblPr>
        <w:tblStyle w:val="5"/>
        <w:tblW w:w="85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475"/>
        <w:gridCol w:w="1960"/>
        <w:gridCol w:w="1037"/>
        <w:gridCol w:w="1500"/>
        <w:gridCol w:w="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tblHeader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品种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花桥桂林辣椒酱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215g*24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佳霖胡椒粉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25g*12支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绿湖辣椒油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180ml*24瓶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美嘉成五香南乳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368g*20支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高迪西红柿汁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630ml*12支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香鸡家乐鸡粉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1*6/1千克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陶味园味椒盐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50g*24支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味极生抽王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25KG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粤盐（加碘精制）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海水盐1*50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粤盐（加碘精制）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低纳1*80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双桥味精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1kg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东古一品鲜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500ml*12支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海天柱候酱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1*2桶6kg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海天柱候酱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1*15支240g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海天锦上鲜排骨酱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1*15支/260g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海天好上色老抽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1*2/4.9L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海天蚝油6KG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1*2桶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山西老陈醋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420ml*20支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叉烧酱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冰花酸梅酱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规格/型号/12瓶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美味鲜白醋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1*20/500ml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王宗义十三香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1条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广合腐乳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335gx36瓶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合丰冰片糖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蜀香大碗面双爽滑型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4KG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阿姚皇榨菜丝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1*55包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城西原晒香脆片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2*4斤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福姐炊鹅酱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高迪大红浙醋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600ML*12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广东米酒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600ML*12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海天生抽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花椒油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360ML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家乐番茄酱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3.25kg*6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家有喜食调和油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仙龙原晒香脆片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新奥尔良腌料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250克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萝卜籽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彩田蜜糖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200ML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腐乳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椒盐粉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咖喱酱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350ml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三五重庆火锅料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散装豆鼓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砂仁打粉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微厨辣椒酱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微厨辣椒油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150ml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乌江榨菜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1*100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盐焗鸡粉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1千克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致美米醋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600ML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李锦记叉烧酱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（三）面粉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食材需求清单</w:t>
      </w:r>
    </w:p>
    <w:tbl>
      <w:tblPr>
        <w:tblStyle w:val="5"/>
        <w:tblW w:w="85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475"/>
        <w:gridCol w:w="1530"/>
        <w:gridCol w:w="900"/>
        <w:gridCol w:w="1665"/>
        <w:gridCol w:w="11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品牌/名称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白菊面粉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25KG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细砂糖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25KG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红豆馅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5KG*4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奶黄馅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广源莲蓉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9.3斤*3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包底纸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5寸、国产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烘盘纸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8*8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椰丝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板油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15KG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泡打粉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3KG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安琪酵母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500g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帝冠白巧克力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朱师傅、2斤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核桃仁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红糖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25KG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糯米粉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25KG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绿豆饼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20个*14层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红豆饼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20个*14层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粿粽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肠粉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肠卷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发糕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麻薯粉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安佳原味黄油粒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10克*10粒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粒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蛋挞皮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白馒头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钵子玛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菠萝包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菜包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蛋糕仔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东霸米粉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10斤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麦片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风车生粉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核桃包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叉烧包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莲蓉包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红豆包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红糖馒头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红枣燕麦馒头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饺子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莲蓉包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流沙包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马拉糕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南霸米粉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10斤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片糖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花生包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生肉包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芋头糕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手工粉皮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（四）日杂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食材需求清单</w:t>
      </w:r>
    </w:p>
    <w:tbl>
      <w:tblPr>
        <w:tblStyle w:val="5"/>
        <w:tblW w:w="88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475"/>
        <w:gridCol w:w="1770"/>
        <w:gridCol w:w="1125"/>
        <w:gridCol w:w="1574"/>
        <w:gridCol w:w="10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4.5青筷子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1620对/件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透明103勺子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500汤盅连盖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500汤盅不要盖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600个件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泡沫A05饭盒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泡沫H03分格饭盒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17分白袋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200扎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26分白袋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100扎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短抽纸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18斤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长抽纸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贝思亲卷纸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100卷/件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牙签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劳工牌洗洁精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40斤/桶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透明双格饭盒连体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透明双格饭盒不连体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透明1000方盒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透明500方盒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三格饭盒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四格饭盒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500个/件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大车仔袋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（五）家禽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食材需求清单</w:t>
      </w:r>
    </w:p>
    <w:tbl>
      <w:tblPr>
        <w:tblStyle w:val="5"/>
        <w:tblW w:w="875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3375"/>
        <w:gridCol w:w="1155"/>
        <w:gridCol w:w="2023"/>
        <w:gridCol w:w="12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菜品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老鸡（光鸡）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剦鸡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清远鸡（光鸡）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竹丝鸡（光鸡）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鲜鸭（光鸭）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鲜鹅（带杂）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鹌鹑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白鸽（中鸽）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白鸽（老鸽）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本地鸡项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脆皮鸡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蛋鸡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鹅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鹅肉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鹅杂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黄毛老鸡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鸡肠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鸡肝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鸡肾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麻鹅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嫩鸡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三黄鸡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鸭杂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烧鸭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（六）猪肉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食材需求清单</w:t>
      </w:r>
    </w:p>
    <w:tbl>
      <w:tblPr>
        <w:tblStyle w:val="5"/>
        <w:tblW w:w="869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135"/>
        <w:gridCol w:w="1429"/>
        <w:gridCol w:w="2051"/>
        <w:gridCol w:w="12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菜品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前瘦肉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脊肉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前腿肉（带皮)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后腿肉(带皮）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腩肉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猪手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猪脚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猪头肉带耳朵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猪肺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猪肚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猪头骨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猪大肠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猪心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龙骨（猪骨）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排骨头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粉肠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猪肝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排骨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猪俐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猪腰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猪杂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冻鸡腿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鸡中翅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鸡翅尖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罗非鱼（净肉）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鯇鱼（净肉）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崇鱼（净肉）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牛仔骨（新鲜）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牛仔骨（冰冻）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羊肉（带杂）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海虾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河虾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白鳝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白仔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冰鲜蚬鱼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脆肉脘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大肠头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大鲩鱼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中鲩鱼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大鸡翅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大罗非鱼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中罗非鱼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鳙鱼头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刀里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冻鸭掌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多盛鸡翅尖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多盛香鸡翅中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多春鱼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凤爪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干章鱼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瓜子鲳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桂花鱼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花肉胶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黄昌鱼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黄骨鱼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鸡扒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鲫鱼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金鲳鱼干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马鲛鱼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腩肉鱼饼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鲶鱼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牛扒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牛白腩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牛肚基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牛利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牛腩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牛杂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牛心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牛血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盘龙鳝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三文鱼骨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沙牛肉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沙砖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上肉胶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生蚝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熟鲮鱼饼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水库黑鲩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筒骨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lang w:val="en-US" w:eastAsia="zh-CN" w:bidi="ar"/>
              </w:rPr>
              <w:t>无骨软掌</w:t>
            </w:r>
            <w:r>
              <w:rPr>
                <w:rStyle w:val="9"/>
                <w:lang w:val="en-US" w:eastAsia="zh-CN" w:bidi="ar"/>
              </w:rPr>
              <w:t>20</w:t>
            </w:r>
            <w:r>
              <w:rPr>
                <w:rStyle w:val="8"/>
                <w:lang w:val="en-US" w:eastAsia="zh-CN" w:bidi="ar"/>
              </w:rPr>
              <w:t>斤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猪红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猪小肚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秋刀鱼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（七）油米类食材需求清单</w:t>
      </w:r>
    </w:p>
    <w:tbl>
      <w:tblPr>
        <w:tblStyle w:val="5"/>
        <w:tblW w:w="877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475"/>
        <w:gridCol w:w="2010"/>
        <w:gridCol w:w="879"/>
        <w:gridCol w:w="1650"/>
        <w:gridCol w:w="9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tblHeader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菜品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漠阳花调和油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10L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漠阳花花生油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10L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十月米（雪花粘）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30斤/包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蒙牛酸奶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24支/件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蒙牛纯奶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16支/件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伊利酸奶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24支/件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伊利纯奶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16支/件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光明纯牛奶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16支/件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本地花生油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斤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稻花香珍珠米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50斤/包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恒舜丝苗米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50斤/包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东北珍珠米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50斤/包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庆年花转基因调和油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10L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WIyZWI2NjQ2YmQ2Mzg0NWM5YjY4NWI0YTMxZmQifQ=="/>
  </w:docVars>
  <w:rsids>
    <w:rsidRoot w:val="798E005C"/>
    <w:rsid w:val="0F790356"/>
    <w:rsid w:val="1A2A0B82"/>
    <w:rsid w:val="292957C6"/>
    <w:rsid w:val="356B5847"/>
    <w:rsid w:val="3847606F"/>
    <w:rsid w:val="414C31E5"/>
    <w:rsid w:val="6BE62939"/>
    <w:rsid w:val="798E005C"/>
    <w:rsid w:val="7E9D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540"/>
    </w:pPr>
    <w:rPr>
      <w:rFonts w:ascii="宋体" w:hAnsi="宋体" w:eastAsia="宋体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51"/>
    <w:basedOn w:val="7"/>
    <w:qFormat/>
    <w:uiPriority w:val="0"/>
    <w:rPr>
      <w:rFonts w:ascii="Arial" w:hAnsi="Arial" w:eastAsia="Arial" w:cs="Arial"/>
      <w:color w:val="000000"/>
      <w:sz w:val="22"/>
      <w:szCs w:val="22"/>
      <w:u w:val="none"/>
    </w:rPr>
  </w:style>
  <w:style w:type="paragraph" w:customStyle="1" w:styleId="10">
    <w:name w:val="立项封面标题"/>
    <w:basedOn w:val="1"/>
    <w:qFormat/>
    <w:uiPriority w:val="0"/>
    <w:pPr>
      <w:widowControl/>
      <w:spacing w:line="480" w:lineRule="auto"/>
      <w:ind w:firstLine="0" w:firstLineChars="0"/>
      <w:jc w:val="center"/>
    </w:pPr>
    <w:rPr>
      <w:rFonts w:cs="Times New Roman"/>
      <w:b/>
      <w:kern w:val="0"/>
      <w:sz w:val="44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3526</Words>
  <Characters>4418</Characters>
  <Lines>0</Lines>
  <Paragraphs>0</Paragraphs>
  <TotalTime>2</TotalTime>
  <ScaleCrop>false</ScaleCrop>
  <LinksUpToDate>false</LinksUpToDate>
  <CharactersWithSpaces>4418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2023-07-05T08:17:00Z</dcterms:created>
  <dc:creator>吴宏～源动力</dc:creator>
  <cp:lastModifiedBy>吴宏～源动力</cp:lastModifiedBy>
  <dcterms:modified xsi:type="dcterms:W3CDTF">2023-07-05T10:03:22Z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973052EBB0BC46C88A7B27E784CB6BDE_11</vt:lpwstr>
  </property>
</Properties>
</file>