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tabs>
          <w:tab w:val="left" w:pos="420"/>
        </w:tabs>
        <w:autoSpaceDE/>
        <w:autoSpaceDN/>
        <w:spacing w:beforeLines="100" w:afterLines="100" w:line="480" w:lineRule="exact"/>
        <w:jc w:val="center"/>
        <w:rPr>
          <w:rFonts w:hint="eastAsia" w:ascii="方正小标宋简体" w:hAnsi="方正小标宋简体" w:eastAsia="方正小标宋简体" w:cs="方正小标宋简体"/>
          <w:b/>
          <w:color w:val="000000" w:themeColor="text1"/>
          <w:sz w:val="36"/>
          <w:szCs w:val="36"/>
          <w:highlight w:val="none"/>
          <w14:textFill>
            <w14:solidFill>
              <w14:schemeClr w14:val="tx1"/>
            </w14:solidFill>
          </w14:textFill>
        </w:rPr>
      </w:pPr>
      <w:r>
        <w:rPr>
          <w:rFonts w:hint="eastAsia" w:ascii="方正小标宋简体" w:hAnsi="方正小标宋简体" w:eastAsia="方正小标宋简体" w:cs="方正小标宋简体"/>
          <w:color w:val="000000" w:themeColor="text1"/>
          <w:kern w:val="2"/>
          <w:sz w:val="36"/>
          <w:szCs w:val="36"/>
          <w:lang w:val="en-US" w:bidi="ar-SA"/>
        </w:rPr>
        <w:t>阳春市妇幼保健院修缮配套项目医疗设备</w:t>
      </w:r>
      <w:r>
        <w:rPr>
          <w:rFonts w:hint="eastAsia" w:ascii="方正小标宋简体" w:hAnsi="方正小标宋简体" w:eastAsia="方正小标宋简体" w:cs="方正小标宋简体"/>
          <w:color w:val="000000" w:themeColor="text1"/>
          <w:kern w:val="2"/>
          <w:sz w:val="36"/>
          <w:szCs w:val="36"/>
          <w:lang w:val="en-US" w:bidi="ar-SA"/>
        </w:rPr>
        <w:t>采购需</w:t>
      </w:r>
      <w:r>
        <w:rPr>
          <w:rFonts w:hint="eastAsia" w:ascii="方正小标宋简体" w:hAnsi="方正小标宋简体" w:eastAsia="方正小标宋简体" w:cs="方正小标宋简体"/>
          <w:color w:val="000000" w:themeColor="text1"/>
          <w:kern w:val="2"/>
          <w:sz w:val="36"/>
          <w:szCs w:val="36"/>
          <w:lang w:val="en-US" w:bidi="ar-SA"/>
        </w:rPr>
        <w:t>求书</w:t>
      </w:r>
    </w:p>
    <w:p>
      <w:pPr>
        <w:tabs>
          <w:tab w:val="left" w:pos="1605"/>
        </w:tabs>
        <w:spacing w:before="177"/>
        <w:ind w:right="580"/>
        <w:jc w:val="center"/>
        <w:rPr>
          <w:rFonts w:hint="eastAsia"/>
          <w:b/>
          <w:color w:val="000000" w:themeColor="text1"/>
          <w:sz w:val="32"/>
          <w:highlight w:val="none"/>
        </w:rPr>
      </w:pPr>
      <w:bookmarkStart w:id="0" w:name="第一部分__商务要求"/>
      <w:bookmarkEnd w:id="0"/>
      <w:r>
        <w:rPr>
          <w:rFonts w:hint="eastAsia"/>
          <w:b/>
          <w:color w:val="000000" w:themeColor="text1"/>
          <w:sz w:val="32"/>
          <w:highlight w:val="none"/>
        </w:rPr>
        <w:t>第一部分商务要求</w:t>
      </w:r>
    </w:p>
    <w:p>
      <w:pPr>
        <w:pStyle w:val="15"/>
        <w:spacing w:before="6"/>
        <w:ind w:left="0"/>
        <w:rPr>
          <w:b/>
          <w:color w:val="000000" w:themeColor="text1"/>
          <w:sz w:val="21"/>
          <w:szCs w:val="21"/>
          <w:highlight w:val="none"/>
          <w14:textFill>
            <w14:solidFill>
              <w14:schemeClr w14:val="tx1"/>
            </w14:solidFill>
          </w14:textFill>
        </w:rPr>
      </w:pPr>
      <w:bookmarkStart w:id="7" w:name="_GoBack"/>
      <w:bookmarkEnd w:id="7"/>
    </w:p>
    <w:p>
      <w:pPr>
        <w:numPr>
          <w:numId w:val="0"/>
        </w:numPr>
        <w:autoSpaceDE/>
        <w:autoSpaceDN/>
        <w:adjustRightInd w:val="0"/>
        <w:snapToGrid w:val="0"/>
        <w:spacing w:line="360" w:lineRule="auto"/>
        <w:ind w:left="3" w:leftChars="0"/>
        <w:jc w:val="both"/>
        <w:rPr>
          <w:rFonts w:hint="eastAsia" w:ascii="宋体" w:hAnsi="宋体" w:eastAsia="宋体" w:cs="Times New Roman"/>
          <w:bCs/>
          <w:color w:val="000000" w:themeColor="text1"/>
          <w:kern w:val="2"/>
          <w:sz w:val="24"/>
          <w:szCs w:val="24"/>
          <w:lang w:val="en-US" w:bidi="ar-SA"/>
        </w:rPr>
      </w:pPr>
      <w:r>
        <w:rPr>
          <w:rFonts w:hint="eastAsia" w:ascii="宋体" w:hAnsi="宋体" w:eastAsia="宋体" w:cs="Times New Roman"/>
          <w:bCs/>
          <w:color w:val="000000" w:themeColor="text1"/>
          <w:kern w:val="2"/>
          <w:sz w:val="24"/>
          <w:szCs w:val="24"/>
          <w:lang w:val="en-US" w:bidi="ar-SA"/>
        </w:rPr>
        <w:t>一、投标人（供应商）投标资格要求为：</w:t>
      </w:r>
    </w:p>
    <w:p>
      <w:pPr>
        <w:widowControl/>
        <w:numPr>
          <w:numId w:val="0"/>
        </w:numPr>
        <w:autoSpaceDE/>
        <w:autoSpaceDN/>
        <w:adjustRightInd w:val="0"/>
        <w:snapToGrid w:val="0"/>
        <w:spacing w:line="360" w:lineRule="auto"/>
        <w:ind w:left="420" w:leftChars="0" w:firstLine="240" w:firstLineChars="100"/>
        <w:jc w:val="both"/>
        <w:rPr>
          <w:rFonts w:hint="eastAsia" w:asciiTheme="minorEastAsia" w:hAnsiTheme="minorEastAsia" w:eastAsiaTheme="minorEastAsia" w:cstheme="minorEastAsia"/>
          <w:bCs/>
          <w:color w:val="000000" w:themeColor="text1"/>
          <w:kern w:val="2"/>
          <w:sz w:val="24"/>
          <w:szCs w:val="24"/>
          <w:lang w:val="en-US" w:bidi="ar-SA"/>
        </w:rPr>
      </w:pPr>
      <w:r>
        <w:rPr>
          <w:rFonts w:hint="eastAsia" w:asciiTheme="minorEastAsia" w:hAnsiTheme="minorEastAsia" w:eastAsiaTheme="minorEastAsia" w:cstheme="minorEastAsia"/>
          <w:bCs/>
          <w:color w:val="000000" w:themeColor="text1"/>
          <w:kern w:val="2"/>
          <w:sz w:val="24"/>
          <w:szCs w:val="24"/>
          <w:lang w:val="en-US" w:bidi="ar-SA"/>
        </w:rPr>
        <w:t>注：投标人在投标时需提供经年审合格的营业执照副本原件核查，否则将作无效标处理。</w:t>
      </w:r>
    </w:p>
    <w:p>
      <w:pPr>
        <w:widowControl/>
        <w:numPr>
          <w:ilvl w:val="1"/>
          <w:numId w:val="1"/>
        </w:numPr>
        <w:autoSpaceDE/>
        <w:autoSpaceDN/>
        <w:adjustRightInd w:val="0"/>
        <w:snapToGrid w:val="0"/>
        <w:spacing w:line="360" w:lineRule="auto"/>
        <w:jc w:val="both"/>
        <w:rPr>
          <w:rFonts w:hint="eastAsia" w:asciiTheme="minorEastAsia" w:hAnsiTheme="minorEastAsia" w:eastAsiaTheme="minorEastAsia" w:cstheme="minorEastAsia"/>
          <w:bCs/>
          <w:color w:val="000000" w:themeColor="text1"/>
          <w:kern w:val="2"/>
          <w:sz w:val="24"/>
          <w:szCs w:val="24"/>
          <w:lang w:val="en-US" w:bidi="ar-SA"/>
        </w:rPr>
      </w:pPr>
      <w:r>
        <w:rPr>
          <w:rFonts w:hint="eastAsia" w:asciiTheme="minorEastAsia" w:hAnsiTheme="minorEastAsia" w:eastAsiaTheme="minorEastAsia" w:cstheme="minorEastAsia"/>
          <w:bCs/>
          <w:color w:val="000000" w:themeColor="text1"/>
          <w:kern w:val="2"/>
          <w:sz w:val="24"/>
          <w:szCs w:val="24"/>
          <w:lang w:val="en-US" w:bidi="ar-SA"/>
        </w:rPr>
        <w:t>投标人须具备《政府采购法》第二十二条规定的条件的法人机构； 1） 具有独立承担民事责任的能力；</w:t>
      </w:r>
    </w:p>
    <w:p>
      <w:pPr>
        <w:widowControl/>
        <w:numPr>
          <w:ilvl w:val="1"/>
          <w:numId w:val="1"/>
        </w:numPr>
        <w:autoSpaceDE/>
        <w:autoSpaceDN/>
        <w:adjustRightInd w:val="0"/>
        <w:snapToGrid w:val="0"/>
        <w:spacing w:line="360" w:lineRule="auto"/>
        <w:jc w:val="both"/>
        <w:rPr>
          <w:rFonts w:hint="eastAsia" w:asciiTheme="minorEastAsia" w:hAnsiTheme="minorEastAsia" w:eastAsiaTheme="minorEastAsia" w:cstheme="minorEastAsia"/>
          <w:bCs/>
          <w:color w:val="000000" w:themeColor="text1"/>
          <w:kern w:val="2"/>
          <w:sz w:val="24"/>
          <w:szCs w:val="24"/>
          <w:lang w:val="en-US" w:bidi="ar-SA"/>
        </w:rPr>
      </w:pPr>
      <w:r>
        <w:rPr>
          <w:rFonts w:hint="eastAsia" w:asciiTheme="minorEastAsia" w:hAnsiTheme="minorEastAsia" w:eastAsiaTheme="minorEastAsia" w:cstheme="minorEastAsia"/>
          <w:bCs/>
          <w:color w:val="000000" w:themeColor="text1"/>
          <w:kern w:val="2"/>
          <w:sz w:val="24"/>
          <w:szCs w:val="24"/>
          <w:lang w:val="en-US" w:bidi="ar-SA"/>
        </w:rPr>
        <w:t>具有良好的商业信誉和健全的财务会计制度；</w:t>
      </w:r>
    </w:p>
    <w:p>
      <w:pPr>
        <w:widowControl/>
        <w:numPr>
          <w:ilvl w:val="1"/>
          <w:numId w:val="1"/>
        </w:numPr>
        <w:autoSpaceDE/>
        <w:autoSpaceDN/>
        <w:adjustRightInd w:val="0"/>
        <w:snapToGrid w:val="0"/>
        <w:spacing w:line="360" w:lineRule="auto"/>
        <w:jc w:val="both"/>
        <w:rPr>
          <w:rFonts w:hint="eastAsia" w:asciiTheme="minorEastAsia" w:hAnsiTheme="minorEastAsia" w:eastAsiaTheme="minorEastAsia" w:cstheme="minorEastAsia"/>
          <w:bCs/>
          <w:color w:val="000000" w:themeColor="text1"/>
          <w:kern w:val="2"/>
          <w:sz w:val="24"/>
          <w:szCs w:val="24"/>
          <w:lang w:val="en-US" w:bidi="ar-SA"/>
        </w:rPr>
      </w:pPr>
      <w:r>
        <w:rPr>
          <w:rFonts w:hint="eastAsia" w:asciiTheme="minorEastAsia" w:hAnsiTheme="minorEastAsia" w:eastAsiaTheme="minorEastAsia" w:cstheme="minorEastAsia"/>
          <w:bCs/>
          <w:color w:val="000000" w:themeColor="text1"/>
          <w:kern w:val="2"/>
          <w:sz w:val="24"/>
          <w:szCs w:val="24"/>
          <w:lang w:val="en-US" w:bidi="ar-SA"/>
        </w:rPr>
        <w:t>具有履行合同所必需的设备和专业技术能力；</w:t>
      </w:r>
    </w:p>
    <w:p>
      <w:pPr>
        <w:pStyle w:val="16"/>
        <w:numPr>
          <w:numId w:val="0"/>
        </w:numPr>
        <w:tabs>
          <w:tab w:val="left" w:pos="2376"/>
        </w:tabs>
        <w:spacing w:before="142"/>
        <w:ind w:firstLine="420" w:firstLineChars="200"/>
        <w:jc w:val="both"/>
        <w:rPr>
          <w:rFonts w:hint="eastAsia" w:ascii="宋体" w:hAnsi="宋体" w:eastAsia="宋体" w:cs="Times New Roman"/>
          <w:color w:val="000000" w:themeColor="text1"/>
          <w:sz w:val="21"/>
          <w:szCs w:val="21"/>
          <w:highlight w:val="none"/>
          <w:lang w:val="en-US" w:eastAsia="zh-CN" w:bidi="zh-CN"/>
        </w:rPr>
      </w:pPr>
      <w:r>
        <w:rPr>
          <w:rFonts w:hint="eastAsia" w:ascii="宋体" w:hAnsi="宋体" w:eastAsia="宋体" w:cs="Times New Roman"/>
          <w:color w:val="000000" w:themeColor="text1"/>
          <w:sz w:val="21"/>
          <w:szCs w:val="21"/>
          <w:highlight w:val="none"/>
          <w:lang w:val="en-US" w:eastAsia="zh-CN" w:bidi="zh-CN"/>
        </w:rPr>
        <w:t>3.1有依法缴纳税收和社会保障资金的良好记录；</w:t>
      </w:r>
    </w:p>
    <w:p>
      <w:pPr>
        <w:pStyle w:val="16"/>
        <w:numPr>
          <w:numId w:val="0"/>
        </w:numPr>
        <w:tabs>
          <w:tab w:val="left" w:pos="2376"/>
        </w:tabs>
        <w:spacing w:before="139"/>
        <w:ind w:firstLine="420" w:firstLineChars="200"/>
        <w:jc w:val="both"/>
        <w:rPr>
          <w:rFonts w:hint="eastAsia" w:ascii="宋体" w:hAnsi="宋体" w:eastAsia="宋体" w:cs="Times New Roman"/>
          <w:color w:val="000000" w:themeColor="text1"/>
          <w:sz w:val="21"/>
          <w:szCs w:val="21"/>
          <w:highlight w:val="none"/>
          <w:lang w:val="en-US" w:eastAsia="zh-CN" w:bidi="zh-CN"/>
        </w:rPr>
      </w:pPr>
      <w:r>
        <w:rPr>
          <w:rFonts w:hint="eastAsia" w:ascii="宋体" w:hAnsi="宋体" w:eastAsia="宋体" w:cs="Times New Roman"/>
          <w:color w:val="000000" w:themeColor="text1"/>
          <w:sz w:val="21"/>
          <w:szCs w:val="21"/>
          <w:highlight w:val="none"/>
          <w:lang w:val="en-US" w:eastAsia="zh-CN" w:bidi="zh-CN"/>
        </w:rPr>
        <w:t>3.2参加政府采购活动前三年内，在经营活动中没有重大违法记录；</w:t>
      </w:r>
    </w:p>
    <w:p>
      <w:pPr>
        <w:widowControl/>
        <w:autoSpaceDE/>
        <w:autoSpaceDN/>
        <w:adjustRightInd w:val="0"/>
        <w:snapToGrid w:val="0"/>
        <w:spacing w:line="360" w:lineRule="auto"/>
        <w:ind w:firstLine="420" w:firstLineChars="200"/>
        <w:jc w:val="both"/>
        <w:rPr>
          <w:color w:val="000000" w:themeColor="text1"/>
          <w:sz w:val="21"/>
          <w:szCs w:val="21"/>
          <w:highlight w:val="none"/>
          <w14:textFill>
            <w14:solidFill>
              <w14:schemeClr w14:val="tx1"/>
            </w14:solidFill>
          </w14:textFill>
        </w:rPr>
      </w:pPr>
      <w:r>
        <w:rPr>
          <w:rFonts w:hint="eastAsia" w:eastAsia="宋体"/>
          <w:color w:val="000000" w:themeColor="text1"/>
          <w:sz w:val="21"/>
          <w:szCs w:val="21"/>
          <w:highlight w:val="none"/>
          <w:lang w:val="en-US" w:eastAsia="zh-CN"/>
          <w14:textFill>
            <w14:solidFill>
              <w14:schemeClr w14:val="tx1"/>
            </w14:solidFill>
          </w14:textFill>
        </w:rPr>
        <w:t>3.3</w:t>
      </w:r>
      <w:r>
        <w:rPr>
          <w:rFonts w:hint="eastAsia"/>
          <w:color w:val="000000" w:themeColor="text1"/>
          <w:sz w:val="21"/>
          <w:szCs w:val="21"/>
          <w:highlight w:val="none"/>
          <w14:textFill>
            <w14:solidFill>
              <w14:schemeClr w14:val="tx1"/>
            </w14:solidFill>
          </w14:textFill>
        </w:rPr>
        <w:t>法律、行政法规规定的其他条件。</w:t>
      </w:r>
    </w:p>
    <w:p>
      <w:pPr>
        <w:widowControl/>
        <w:numPr>
          <w:ilvl w:val="1"/>
          <w:numId w:val="1"/>
        </w:numPr>
        <w:autoSpaceDE/>
        <w:autoSpaceDN/>
        <w:adjustRightInd w:val="0"/>
        <w:snapToGrid w:val="0"/>
        <w:spacing w:line="360" w:lineRule="auto"/>
        <w:jc w:val="both"/>
        <w:rPr>
          <w:rFonts w:hint="eastAsia" w:asciiTheme="minorEastAsia" w:hAnsiTheme="minorEastAsia" w:eastAsiaTheme="minorEastAsia" w:cstheme="minorEastAsia"/>
          <w:bCs/>
          <w:color w:val="000000" w:themeColor="text1"/>
          <w:kern w:val="2"/>
          <w:sz w:val="24"/>
          <w:szCs w:val="24"/>
          <w:lang w:val="en-US" w:bidi="ar-SA"/>
        </w:rPr>
      </w:pPr>
      <w:r>
        <w:rPr>
          <w:rFonts w:hint="eastAsia" w:asciiTheme="minorEastAsia" w:hAnsiTheme="minorEastAsia" w:eastAsiaTheme="minorEastAsia" w:cstheme="minorEastAsia"/>
          <w:bCs/>
          <w:color w:val="000000" w:themeColor="text1"/>
          <w:kern w:val="2"/>
          <w:sz w:val="24"/>
          <w:szCs w:val="24"/>
          <w:lang w:val="en-US" w:bidi="ar-SA"/>
        </w:rPr>
        <w:t>投标人所投设备提供《医疗器械注册证》、《医疗器械生产许可证》、《医疗器械经营许可证》</w:t>
      </w:r>
    </w:p>
    <w:p>
      <w:pPr>
        <w:widowControl/>
        <w:numPr>
          <w:ilvl w:val="1"/>
          <w:numId w:val="1"/>
        </w:numPr>
        <w:autoSpaceDE/>
        <w:autoSpaceDN/>
        <w:adjustRightInd w:val="0"/>
        <w:snapToGrid w:val="0"/>
        <w:spacing w:line="360" w:lineRule="auto"/>
        <w:jc w:val="both"/>
        <w:rPr>
          <w:rFonts w:hint="eastAsia" w:asciiTheme="minorEastAsia" w:hAnsiTheme="minorEastAsia" w:eastAsiaTheme="minorEastAsia" w:cstheme="minorEastAsia"/>
          <w:bCs/>
          <w:color w:val="000000" w:themeColor="text1"/>
          <w:kern w:val="2"/>
          <w:sz w:val="24"/>
          <w:szCs w:val="24"/>
          <w:lang w:val="en-US" w:bidi="ar-SA"/>
        </w:rPr>
      </w:pPr>
      <w:r>
        <w:rPr>
          <w:rFonts w:hint="eastAsia" w:asciiTheme="minorEastAsia" w:hAnsiTheme="minorEastAsia" w:eastAsiaTheme="minorEastAsia" w:cstheme="minorEastAsia"/>
          <w:bCs/>
          <w:color w:val="000000" w:themeColor="text1"/>
          <w:kern w:val="2"/>
          <w:sz w:val="24"/>
          <w:szCs w:val="24"/>
          <w:lang w:val="en-US" w:bidi="ar-SA"/>
        </w:rPr>
        <w:t>本项目不接受联合体投标。</w:t>
      </w:r>
    </w:p>
    <w:p>
      <w:pPr>
        <w:pStyle w:val="15"/>
        <w:numPr>
          <w:ilvl w:val="0"/>
          <w:numId w:val="2"/>
        </w:numPr>
        <w:spacing w:before="6"/>
        <w:ind w:left="0"/>
        <w:rPr>
          <w:rFonts w:hint="eastAsia" w:ascii="宋体" w:hAnsi="宋体" w:eastAsia="宋体" w:cs="Times New Roman"/>
          <w:bCs/>
          <w:color w:val="000000" w:themeColor="text1"/>
          <w:kern w:val="2"/>
          <w:sz w:val="24"/>
          <w:szCs w:val="24"/>
          <w:lang w:val="en-US" w:eastAsia="zh-CN" w:bidi="ar-SA"/>
        </w:rPr>
      </w:pPr>
      <w:r>
        <w:rPr>
          <w:rFonts w:hint="eastAsia" w:ascii="宋体" w:hAnsi="宋体" w:eastAsia="宋体" w:cs="Times New Roman"/>
          <w:bCs/>
          <w:color w:val="000000" w:themeColor="text1"/>
          <w:kern w:val="2"/>
          <w:sz w:val="24"/>
          <w:szCs w:val="24"/>
          <w:lang w:val="en-US" w:eastAsia="zh-CN" w:bidi="ar-SA"/>
        </w:rPr>
        <w:t>货物要求：投标人必须提供符合国家质量检测标准的全新、未使用过的货物，投标人必须负责设备的安装调试和培训，并提供设备使用说明书、软件等相关资料，必须提供设备的供货配置清单。</w:t>
      </w:r>
    </w:p>
    <w:p>
      <w:pPr>
        <w:pStyle w:val="15"/>
        <w:numPr>
          <w:numId w:val="0"/>
        </w:numPr>
        <w:spacing w:before="6"/>
        <w:rPr>
          <w:rFonts w:hint="eastAsia" w:ascii="宋体" w:hAnsi="宋体" w:eastAsia="宋体" w:cs="Times New Roman"/>
          <w:bCs/>
          <w:color w:val="000000" w:themeColor="text1"/>
          <w:kern w:val="2"/>
          <w:sz w:val="24"/>
          <w:szCs w:val="24"/>
          <w:lang w:val="zh-CN" w:eastAsia="zh-CN" w:bidi="ar-SA"/>
        </w:rPr>
      </w:pPr>
    </w:p>
    <w:p>
      <w:pPr>
        <w:pStyle w:val="15"/>
        <w:spacing w:before="6"/>
        <w:ind w:left="0"/>
        <w:rPr>
          <w:rFonts w:hint="eastAsia" w:cs="Times New Roman"/>
          <w:bCs/>
          <w:color w:val="000000" w:themeColor="text1"/>
          <w:kern w:val="2"/>
          <w:sz w:val="24"/>
          <w:szCs w:val="24"/>
          <w:lang w:val="zh-CN" w:eastAsia="zh-CN" w:bidi="ar-SA"/>
        </w:rPr>
      </w:pPr>
      <w:r>
        <w:rPr>
          <w:rFonts w:hint="eastAsia" w:cs="Times New Roman"/>
          <w:bCs/>
          <w:color w:val="000000" w:themeColor="text1"/>
          <w:kern w:val="2"/>
          <w:sz w:val="24"/>
          <w:szCs w:val="24"/>
          <w:lang w:val="en-US" w:eastAsia="zh-CN" w:bidi="ar-SA"/>
        </w:rPr>
        <w:t>三、</w:t>
      </w:r>
      <w:r>
        <w:rPr>
          <w:rFonts w:hint="eastAsia" w:cs="Times New Roman"/>
          <w:bCs/>
          <w:color w:val="000000" w:themeColor="text1"/>
          <w:kern w:val="2"/>
          <w:sz w:val="24"/>
          <w:szCs w:val="24"/>
          <w:lang w:val="zh-CN" w:eastAsia="zh-CN" w:bidi="ar-SA"/>
        </w:rPr>
        <w:t>设备主要性能参数及配置应参照或类似以下</w:t>
      </w:r>
      <w:r>
        <w:rPr>
          <w:rFonts w:hint="eastAsia" w:cs="Times New Roman"/>
          <w:bCs/>
          <w:color w:val="000000" w:themeColor="text1"/>
          <w:kern w:val="2"/>
          <w:sz w:val="24"/>
          <w:szCs w:val="24"/>
          <w:lang w:val="en-US" w:eastAsia="zh-CN" w:bidi="ar-SA"/>
        </w:rPr>
        <w:t>技术参数部分</w:t>
      </w:r>
      <w:r>
        <w:rPr>
          <w:rFonts w:hint="eastAsia" w:cs="Times New Roman"/>
          <w:bCs/>
          <w:color w:val="000000" w:themeColor="text1"/>
          <w:kern w:val="2"/>
          <w:sz w:val="24"/>
          <w:szCs w:val="24"/>
          <w:lang w:val="zh-CN" w:eastAsia="zh-CN" w:bidi="ar-SA"/>
        </w:rPr>
        <w:t>要求，要求</w:t>
      </w:r>
      <w:r>
        <w:rPr>
          <w:rFonts w:hint="eastAsia" w:cs="Times New Roman"/>
          <w:bCs/>
          <w:color w:val="000000" w:themeColor="text1"/>
          <w:kern w:val="2"/>
          <w:sz w:val="24"/>
          <w:szCs w:val="24"/>
          <w:lang w:val="en-US" w:eastAsia="zh-CN" w:bidi="ar-SA"/>
        </w:rPr>
        <w:t>报名的</w:t>
      </w:r>
      <w:r>
        <w:rPr>
          <w:rFonts w:hint="eastAsia" w:cs="Times New Roman"/>
          <w:bCs/>
          <w:color w:val="000000" w:themeColor="text1"/>
          <w:kern w:val="2"/>
          <w:sz w:val="24"/>
          <w:szCs w:val="24"/>
          <w:lang w:val="zh-CN" w:eastAsia="zh-CN" w:bidi="ar-SA"/>
        </w:rPr>
        <w:t>供应商</w:t>
      </w:r>
      <w:r>
        <w:rPr>
          <w:rFonts w:hint="eastAsia" w:cs="Times New Roman"/>
          <w:bCs/>
          <w:color w:val="000000" w:themeColor="text1"/>
          <w:kern w:val="2"/>
          <w:sz w:val="24"/>
          <w:szCs w:val="24"/>
          <w:lang w:val="en-US" w:eastAsia="zh-CN" w:bidi="ar-SA"/>
        </w:rPr>
        <w:t>须</w:t>
      </w:r>
      <w:r>
        <w:rPr>
          <w:rFonts w:hint="eastAsia" w:cs="Times New Roman"/>
          <w:bCs/>
          <w:color w:val="000000" w:themeColor="text1"/>
          <w:kern w:val="2"/>
          <w:sz w:val="24"/>
          <w:szCs w:val="24"/>
          <w:lang w:val="zh-CN" w:eastAsia="zh-CN" w:bidi="ar-SA"/>
        </w:rPr>
        <w:t>提供技术响应情况表：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3"/>
        <w:gridCol w:w="529"/>
        <w:gridCol w:w="946"/>
        <w:gridCol w:w="1584"/>
        <w:gridCol w:w="1062"/>
        <w:gridCol w:w="2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6" w:hRule="atLeast"/>
          <w:jc w:val="center"/>
        </w:trPr>
        <w:tc>
          <w:tcPr>
            <w:tcW w:w="643" w:type="dxa"/>
            <w:noWrap w:val="0"/>
            <w:vAlign w:val="top"/>
          </w:tcPr>
          <w:p>
            <w:pPr>
              <w:jc w:val="both"/>
              <w:rPr>
                <w:rFonts w:hint="eastAsia" w:eastAsia="宋体"/>
                <w:color w:val="000000" w:themeColor="text1"/>
                <w:highlight w:val="none"/>
                <w:vertAlign w:val="baseli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序号</w:t>
            </w:r>
          </w:p>
        </w:tc>
        <w:tc>
          <w:tcPr>
            <w:tcW w:w="529" w:type="dxa"/>
            <w:noWrap w:val="0"/>
            <w:vAlign w:val="top"/>
          </w:tcPr>
          <w:p>
            <w:pPr>
              <w:jc w:val="both"/>
              <w:rPr>
                <w:rFonts w:hint="eastAsia" w:eastAsia="宋体"/>
                <w:color w:val="000000" w:themeColor="text1"/>
                <w:highlight w:val="none"/>
                <w:vertAlign w:val="baseline"/>
                <w:lang w:eastAsia="zh-CN"/>
                <w14:textFill>
                  <w14:solidFill>
                    <w14:schemeClr w14:val="tx1"/>
                  </w14:solidFill>
                </w14:textFill>
              </w:rPr>
            </w:pPr>
            <w:r>
              <w:rPr>
                <w:rFonts w:hint="eastAsia"/>
                <w:color w:val="000000" w:themeColor="text1"/>
                <w:highlight w:val="none"/>
                <w:vertAlign w:val="baseline"/>
                <w:lang w:eastAsia="zh-CN"/>
                <w14:textFill>
                  <w14:solidFill>
                    <w14:schemeClr w14:val="tx1"/>
                  </w14:solidFill>
                </w14:textFill>
              </w:rPr>
              <w:t>设备名称</w:t>
            </w:r>
          </w:p>
        </w:tc>
        <w:tc>
          <w:tcPr>
            <w:tcW w:w="946" w:type="dxa"/>
            <w:noWrap w:val="0"/>
            <w:vAlign w:val="top"/>
          </w:tcPr>
          <w:p>
            <w:pPr>
              <w:jc w:val="both"/>
              <w:rPr>
                <w:rFonts w:hint="eastAsia" w:eastAsia="宋体"/>
                <w:color w:val="000000" w:themeColor="text1"/>
                <w:highlight w:val="none"/>
                <w:vertAlign w:val="baseline"/>
                <w:lang w:eastAsia="zh-CN"/>
                <w14:textFill>
                  <w14:solidFill>
                    <w14:schemeClr w14:val="tx1"/>
                  </w14:solidFill>
                </w14:textFill>
              </w:rPr>
            </w:pPr>
            <w:r>
              <w:rPr>
                <w:rFonts w:hint="eastAsia"/>
                <w:color w:val="000000" w:themeColor="text1"/>
                <w:highlight w:val="none"/>
                <w:vertAlign w:val="baseline"/>
                <w:lang w:eastAsia="zh-CN"/>
                <w14:textFill>
                  <w14:solidFill>
                    <w14:schemeClr w14:val="tx1"/>
                  </w14:solidFill>
                </w14:textFill>
              </w:rPr>
              <w:t>询价参数</w:t>
            </w:r>
            <w:r>
              <w:rPr>
                <w:rFonts w:hint="eastAsia"/>
                <w:color w:val="000000" w:themeColor="text1"/>
                <w:highlight w:val="none"/>
                <w:vertAlign w:val="baseline"/>
                <w:lang w:val="en-US" w:eastAsia="zh-CN"/>
                <w14:textFill>
                  <w14:solidFill>
                    <w14:schemeClr w14:val="tx1"/>
                  </w14:solidFill>
                </w14:textFill>
              </w:rPr>
              <w:t>(</w:t>
            </w:r>
            <w:r>
              <w:rPr>
                <w:rFonts w:hint="eastAsia"/>
                <w:color w:val="000000" w:themeColor="text1"/>
                <w:highlight w:val="none"/>
                <w:vertAlign w:val="baseline"/>
                <w:lang w:eastAsia="zh-CN"/>
                <w14:textFill>
                  <w14:solidFill>
                    <w14:schemeClr w14:val="tx1"/>
                  </w14:solidFill>
                </w14:textFill>
              </w:rPr>
              <w:t>服务</w:t>
            </w:r>
            <w:r>
              <w:rPr>
                <w:rFonts w:hint="eastAsia"/>
                <w:color w:val="000000" w:themeColor="text1"/>
                <w:highlight w:val="none"/>
                <w:vertAlign w:val="baseline"/>
                <w:lang w:val="en-US" w:eastAsia="zh-CN"/>
                <w14:textFill>
                  <w14:solidFill>
                    <w14:schemeClr w14:val="tx1"/>
                  </w14:solidFill>
                </w14:textFill>
              </w:rPr>
              <w:t>)</w:t>
            </w:r>
            <w:r>
              <w:rPr>
                <w:rFonts w:hint="eastAsia"/>
                <w:color w:val="000000" w:themeColor="text1"/>
                <w:highlight w:val="none"/>
                <w:vertAlign w:val="baseline"/>
                <w:lang w:eastAsia="zh-CN"/>
                <w14:textFill>
                  <w14:solidFill>
                    <w14:schemeClr w14:val="tx1"/>
                  </w14:solidFill>
                </w14:textFill>
              </w:rPr>
              <w:t>要求</w:t>
            </w:r>
          </w:p>
        </w:tc>
        <w:tc>
          <w:tcPr>
            <w:tcW w:w="1584" w:type="dxa"/>
            <w:noWrap w:val="0"/>
            <w:vAlign w:val="top"/>
          </w:tcPr>
          <w:p>
            <w:pPr>
              <w:jc w:val="both"/>
              <w:rPr>
                <w:rFonts w:hint="eastAsia" w:eastAsia="宋体"/>
                <w:color w:val="000000" w:themeColor="text1"/>
                <w:highlight w:val="none"/>
                <w:vertAlign w:val="baseline"/>
                <w:lang w:val="en-US" w:eastAsia="zh-CN"/>
                <w14:textFill>
                  <w14:solidFill>
                    <w14:schemeClr w14:val="tx1"/>
                  </w14:solidFill>
                </w14:textFill>
              </w:rPr>
            </w:pPr>
            <w:r>
              <w:rPr>
                <w:rFonts w:hint="eastAsia"/>
                <w:color w:val="000000" w:themeColor="text1"/>
                <w:highlight w:val="none"/>
                <w:vertAlign w:val="baseline"/>
                <w:lang w:val="en-US" w:eastAsia="zh-CN"/>
                <w14:textFill>
                  <w14:solidFill>
                    <w14:schemeClr w14:val="tx1"/>
                  </w14:solidFill>
                </w14:textFill>
              </w:rPr>
              <w:t>报价人响应详细内容</w:t>
            </w:r>
          </w:p>
        </w:tc>
        <w:tc>
          <w:tcPr>
            <w:tcW w:w="1062" w:type="dxa"/>
            <w:noWrap w:val="0"/>
            <w:vAlign w:val="top"/>
          </w:tcPr>
          <w:p>
            <w:pPr>
              <w:jc w:val="both"/>
              <w:rPr>
                <w:rFonts w:hint="eastAsia" w:eastAsia="宋体"/>
                <w:color w:val="000000" w:themeColor="text1"/>
                <w:highlight w:val="none"/>
                <w:vertAlign w:val="baseline"/>
                <w:lang w:val="en-US" w:eastAsia="zh-CN"/>
                <w14:textFill>
                  <w14:solidFill>
                    <w14:schemeClr w14:val="tx1"/>
                  </w14:solidFill>
                </w14:textFill>
              </w:rPr>
            </w:pPr>
            <w:r>
              <w:rPr>
                <w:rFonts w:hint="eastAsia"/>
                <w:color w:val="000000" w:themeColor="text1"/>
                <w:highlight w:val="none"/>
                <w:vertAlign w:val="baseline"/>
                <w:lang w:eastAsia="zh-CN"/>
                <w14:textFill>
                  <w14:solidFill>
                    <w14:schemeClr w14:val="tx1"/>
                  </w14:solidFill>
                </w14:textFill>
              </w:rPr>
              <w:t>正</w:t>
            </w:r>
            <w:r>
              <w:rPr>
                <w:rFonts w:hint="eastAsia"/>
                <w:color w:val="000000" w:themeColor="text1"/>
                <w:highlight w:val="none"/>
                <w:vertAlign w:val="baseline"/>
                <w:lang w:val="en-US" w:eastAsia="zh-CN"/>
                <w14:textFill>
                  <w14:solidFill>
                    <w14:schemeClr w14:val="tx1"/>
                  </w14:solidFill>
                </w14:textFill>
              </w:rPr>
              <w:t>/负/无偏离</w:t>
            </w:r>
          </w:p>
        </w:tc>
        <w:tc>
          <w:tcPr>
            <w:tcW w:w="2716" w:type="dxa"/>
            <w:noWrap w:val="0"/>
            <w:vAlign w:val="top"/>
          </w:tcPr>
          <w:p>
            <w:pPr>
              <w:jc w:val="both"/>
              <w:rPr>
                <w:rFonts w:hint="eastAsia" w:eastAsia="宋体"/>
                <w:color w:val="000000" w:themeColor="text1"/>
                <w:highlight w:val="none"/>
                <w:vertAlign w:val="baseline"/>
                <w:lang w:eastAsia="zh-CN"/>
                <w14:textFill>
                  <w14:solidFill>
                    <w14:schemeClr w14:val="tx1"/>
                  </w14:solidFill>
                </w14:textFill>
              </w:rPr>
            </w:pPr>
            <w:r>
              <w:rPr>
                <w:rFonts w:hint="eastAsia"/>
                <w:color w:val="000000" w:themeColor="text1"/>
                <w:highlight w:val="none"/>
                <w:vertAlign w:val="baseline"/>
                <w:lang w:eastAsia="zh-CN"/>
                <w14:textFill>
                  <w14:solidFill>
                    <w14:schemeClr w14:val="tx1"/>
                  </w14:solidFill>
                </w14:textFill>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643" w:type="dxa"/>
            <w:noWrap w:val="0"/>
            <w:vAlign w:val="top"/>
          </w:tcPr>
          <w:p>
            <w:pPr>
              <w:jc w:val="both"/>
              <w:rPr>
                <w:rFonts w:hint="eastAsia"/>
                <w:color w:val="000000" w:themeColor="text1"/>
                <w:highlight w:val="none"/>
                <w:vertAlign w:val="baseline"/>
                <w14:textFill>
                  <w14:solidFill>
                    <w14:schemeClr w14:val="tx1"/>
                  </w14:solidFill>
                </w14:textFill>
              </w:rPr>
            </w:pPr>
          </w:p>
        </w:tc>
        <w:tc>
          <w:tcPr>
            <w:tcW w:w="529" w:type="dxa"/>
            <w:noWrap w:val="0"/>
            <w:vAlign w:val="top"/>
          </w:tcPr>
          <w:p>
            <w:pPr>
              <w:jc w:val="both"/>
              <w:rPr>
                <w:rFonts w:hint="eastAsia"/>
                <w:color w:val="000000" w:themeColor="text1"/>
                <w:highlight w:val="none"/>
                <w:vertAlign w:val="baseline"/>
                <w14:textFill>
                  <w14:solidFill>
                    <w14:schemeClr w14:val="tx1"/>
                  </w14:solidFill>
                </w14:textFill>
              </w:rPr>
            </w:pPr>
          </w:p>
        </w:tc>
        <w:tc>
          <w:tcPr>
            <w:tcW w:w="946" w:type="dxa"/>
            <w:noWrap w:val="0"/>
            <w:vAlign w:val="top"/>
          </w:tcPr>
          <w:p>
            <w:pPr>
              <w:jc w:val="both"/>
              <w:rPr>
                <w:rFonts w:hint="eastAsia"/>
                <w:color w:val="000000" w:themeColor="text1"/>
                <w:highlight w:val="none"/>
                <w:vertAlign w:val="baseline"/>
                <w14:textFill>
                  <w14:solidFill>
                    <w14:schemeClr w14:val="tx1"/>
                  </w14:solidFill>
                </w14:textFill>
              </w:rPr>
            </w:pPr>
          </w:p>
        </w:tc>
        <w:tc>
          <w:tcPr>
            <w:tcW w:w="1584" w:type="dxa"/>
            <w:noWrap w:val="0"/>
            <w:vAlign w:val="top"/>
          </w:tcPr>
          <w:p>
            <w:pPr>
              <w:jc w:val="both"/>
              <w:rPr>
                <w:rFonts w:hint="eastAsia"/>
                <w:color w:val="000000" w:themeColor="text1"/>
                <w:highlight w:val="none"/>
                <w:vertAlign w:val="baseline"/>
                <w14:textFill>
                  <w14:solidFill>
                    <w14:schemeClr w14:val="tx1"/>
                  </w14:solidFill>
                </w14:textFill>
              </w:rPr>
            </w:pPr>
          </w:p>
        </w:tc>
        <w:tc>
          <w:tcPr>
            <w:tcW w:w="1062" w:type="dxa"/>
            <w:noWrap w:val="0"/>
            <w:vAlign w:val="top"/>
          </w:tcPr>
          <w:p>
            <w:pPr>
              <w:jc w:val="both"/>
              <w:rPr>
                <w:rFonts w:hint="eastAsia"/>
                <w:color w:val="000000" w:themeColor="text1"/>
                <w:highlight w:val="none"/>
                <w:vertAlign w:val="baseline"/>
                <w14:textFill>
                  <w14:solidFill>
                    <w14:schemeClr w14:val="tx1"/>
                  </w14:solidFill>
                </w14:textFill>
              </w:rPr>
            </w:pPr>
          </w:p>
        </w:tc>
        <w:tc>
          <w:tcPr>
            <w:tcW w:w="2716" w:type="dxa"/>
            <w:noWrap w:val="0"/>
            <w:vAlign w:val="top"/>
          </w:tcPr>
          <w:p>
            <w:pPr>
              <w:jc w:val="both"/>
              <w:rPr>
                <w:rFonts w:hint="eastAsia"/>
                <w:color w:val="000000" w:themeColor="text1"/>
                <w:highlight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643" w:type="dxa"/>
            <w:noWrap w:val="0"/>
            <w:vAlign w:val="top"/>
          </w:tcPr>
          <w:p>
            <w:pPr>
              <w:jc w:val="both"/>
              <w:rPr>
                <w:rFonts w:hint="eastAsia"/>
                <w:color w:val="000000" w:themeColor="text1"/>
                <w:highlight w:val="none"/>
                <w:vertAlign w:val="baseline"/>
                <w14:textFill>
                  <w14:solidFill>
                    <w14:schemeClr w14:val="tx1"/>
                  </w14:solidFill>
                </w14:textFill>
              </w:rPr>
            </w:pPr>
          </w:p>
        </w:tc>
        <w:tc>
          <w:tcPr>
            <w:tcW w:w="529" w:type="dxa"/>
            <w:noWrap w:val="0"/>
            <w:vAlign w:val="top"/>
          </w:tcPr>
          <w:p>
            <w:pPr>
              <w:jc w:val="both"/>
              <w:rPr>
                <w:rFonts w:hint="eastAsia"/>
                <w:color w:val="000000" w:themeColor="text1"/>
                <w:highlight w:val="none"/>
                <w:vertAlign w:val="baseline"/>
                <w14:textFill>
                  <w14:solidFill>
                    <w14:schemeClr w14:val="tx1"/>
                  </w14:solidFill>
                </w14:textFill>
              </w:rPr>
            </w:pPr>
          </w:p>
        </w:tc>
        <w:tc>
          <w:tcPr>
            <w:tcW w:w="946" w:type="dxa"/>
            <w:noWrap w:val="0"/>
            <w:vAlign w:val="top"/>
          </w:tcPr>
          <w:p>
            <w:pPr>
              <w:jc w:val="both"/>
              <w:rPr>
                <w:rFonts w:hint="eastAsia"/>
                <w:color w:val="000000" w:themeColor="text1"/>
                <w:highlight w:val="none"/>
                <w:vertAlign w:val="baseline"/>
                <w14:textFill>
                  <w14:solidFill>
                    <w14:schemeClr w14:val="tx1"/>
                  </w14:solidFill>
                </w14:textFill>
              </w:rPr>
            </w:pPr>
          </w:p>
        </w:tc>
        <w:tc>
          <w:tcPr>
            <w:tcW w:w="1584" w:type="dxa"/>
            <w:noWrap w:val="0"/>
            <w:vAlign w:val="top"/>
          </w:tcPr>
          <w:p>
            <w:pPr>
              <w:jc w:val="both"/>
              <w:rPr>
                <w:rFonts w:hint="eastAsia"/>
                <w:color w:val="000000" w:themeColor="text1"/>
                <w:highlight w:val="none"/>
                <w:vertAlign w:val="baseline"/>
                <w14:textFill>
                  <w14:solidFill>
                    <w14:schemeClr w14:val="tx1"/>
                  </w14:solidFill>
                </w14:textFill>
              </w:rPr>
            </w:pPr>
          </w:p>
        </w:tc>
        <w:tc>
          <w:tcPr>
            <w:tcW w:w="1062" w:type="dxa"/>
            <w:noWrap w:val="0"/>
            <w:vAlign w:val="top"/>
          </w:tcPr>
          <w:p>
            <w:pPr>
              <w:jc w:val="both"/>
              <w:rPr>
                <w:rFonts w:hint="eastAsia"/>
                <w:color w:val="000000" w:themeColor="text1"/>
                <w:highlight w:val="none"/>
                <w:vertAlign w:val="baseline"/>
                <w14:textFill>
                  <w14:solidFill>
                    <w14:schemeClr w14:val="tx1"/>
                  </w14:solidFill>
                </w14:textFill>
              </w:rPr>
            </w:pPr>
          </w:p>
        </w:tc>
        <w:tc>
          <w:tcPr>
            <w:tcW w:w="2716" w:type="dxa"/>
            <w:noWrap w:val="0"/>
            <w:vAlign w:val="top"/>
          </w:tcPr>
          <w:p>
            <w:pPr>
              <w:jc w:val="both"/>
              <w:rPr>
                <w:rFonts w:hint="eastAsia"/>
                <w:color w:val="000000" w:themeColor="text1"/>
                <w:highlight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643" w:type="dxa"/>
            <w:noWrap w:val="0"/>
            <w:vAlign w:val="top"/>
          </w:tcPr>
          <w:p>
            <w:pPr>
              <w:jc w:val="both"/>
              <w:rPr>
                <w:rFonts w:hint="eastAsia"/>
                <w:color w:val="000000" w:themeColor="text1"/>
                <w:highlight w:val="none"/>
                <w:vertAlign w:val="baseline"/>
                <w14:textFill>
                  <w14:solidFill>
                    <w14:schemeClr w14:val="tx1"/>
                  </w14:solidFill>
                </w14:textFill>
              </w:rPr>
            </w:pPr>
          </w:p>
        </w:tc>
        <w:tc>
          <w:tcPr>
            <w:tcW w:w="529" w:type="dxa"/>
            <w:noWrap w:val="0"/>
            <w:vAlign w:val="top"/>
          </w:tcPr>
          <w:p>
            <w:pPr>
              <w:jc w:val="both"/>
              <w:rPr>
                <w:rFonts w:hint="eastAsia"/>
                <w:color w:val="000000" w:themeColor="text1"/>
                <w:highlight w:val="none"/>
                <w:vertAlign w:val="baseline"/>
                <w14:textFill>
                  <w14:solidFill>
                    <w14:schemeClr w14:val="tx1"/>
                  </w14:solidFill>
                </w14:textFill>
              </w:rPr>
            </w:pPr>
          </w:p>
        </w:tc>
        <w:tc>
          <w:tcPr>
            <w:tcW w:w="946" w:type="dxa"/>
            <w:noWrap w:val="0"/>
            <w:vAlign w:val="top"/>
          </w:tcPr>
          <w:p>
            <w:pPr>
              <w:jc w:val="both"/>
              <w:rPr>
                <w:rFonts w:hint="eastAsia"/>
                <w:color w:val="000000" w:themeColor="text1"/>
                <w:highlight w:val="none"/>
                <w:vertAlign w:val="baseline"/>
                <w14:textFill>
                  <w14:solidFill>
                    <w14:schemeClr w14:val="tx1"/>
                  </w14:solidFill>
                </w14:textFill>
              </w:rPr>
            </w:pPr>
          </w:p>
        </w:tc>
        <w:tc>
          <w:tcPr>
            <w:tcW w:w="1584" w:type="dxa"/>
            <w:noWrap w:val="0"/>
            <w:vAlign w:val="top"/>
          </w:tcPr>
          <w:p>
            <w:pPr>
              <w:jc w:val="both"/>
              <w:rPr>
                <w:rFonts w:hint="eastAsia"/>
                <w:color w:val="000000" w:themeColor="text1"/>
                <w:highlight w:val="none"/>
                <w:vertAlign w:val="baseline"/>
                <w14:textFill>
                  <w14:solidFill>
                    <w14:schemeClr w14:val="tx1"/>
                  </w14:solidFill>
                </w14:textFill>
              </w:rPr>
            </w:pPr>
          </w:p>
        </w:tc>
        <w:tc>
          <w:tcPr>
            <w:tcW w:w="1062" w:type="dxa"/>
            <w:noWrap w:val="0"/>
            <w:vAlign w:val="top"/>
          </w:tcPr>
          <w:p>
            <w:pPr>
              <w:jc w:val="both"/>
              <w:rPr>
                <w:rFonts w:hint="eastAsia"/>
                <w:color w:val="000000" w:themeColor="text1"/>
                <w:highlight w:val="none"/>
                <w:vertAlign w:val="baseline"/>
                <w14:textFill>
                  <w14:solidFill>
                    <w14:schemeClr w14:val="tx1"/>
                  </w14:solidFill>
                </w14:textFill>
              </w:rPr>
            </w:pPr>
          </w:p>
        </w:tc>
        <w:tc>
          <w:tcPr>
            <w:tcW w:w="2716" w:type="dxa"/>
            <w:noWrap w:val="0"/>
            <w:vAlign w:val="top"/>
          </w:tcPr>
          <w:p>
            <w:pPr>
              <w:jc w:val="both"/>
              <w:rPr>
                <w:rFonts w:hint="eastAsia"/>
                <w:color w:val="000000" w:themeColor="text1"/>
                <w:highlight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643" w:type="dxa"/>
            <w:noWrap w:val="0"/>
            <w:vAlign w:val="top"/>
          </w:tcPr>
          <w:p>
            <w:pPr>
              <w:jc w:val="both"/>
              <w:rPr>
                <w:rFonts w:hint="eastAsia"/>
                <w:color w:val="000000" w:themeColor="text1"/>
                <w:highlight w:val="none"/>
                <w:vertAlign w:val="baseline"/>
                <w14:textFill>
                  <w14:solidFill>
                    <w14:schemeClr w14:val="tx1"/>
                  </w14:solidFill>
                </w14:textFill>
              </w:rPr>
            </w:pPr>
          </w:p>
        </w:tc>
        <w:tc>
          <w:tcPr>
            <w:tcW w:w="529" w:type="dxa"/>
            <w:noWrap w:val="0"/>
            <w:vAlign w:val="top"/>
          </w:tcPr>
          <w:p>
            <w:pPr>
              <w:jc w:val="both"/>
              <w:rPr>
                <w:rFonts w:hint="eastAsia"/>
                <w:color w:val="000000" w:themeColor="text1"/>
                <w:highlight w:val="none"/>
                <w:vertAlign w:val="baseline"/>
                <w14:textFill>
                  <w14:solidFill>
                    <w14:schemeClr w14:val="tx1"/>
                  </w14:solidFill>
                </w14:textFill>
              </w:rPr>
            </w:pPr>
          </w:p>
        </w:tc>
        <w:tc>
          <w:tcPr>
            <w:tcW w:w="946" w:type="dxa"/>
            <w:noWrap w:val="0"/>
            <w:vAlign w:val="top"/>
          </w:tcPr>
          <w:p>
            <w:pPr>
              <w:jc w:val="both"/>
              <w:rPr>
                <w:rFonts w:hint="eastAsia"/>
                <w:color w:val="000000" w:themeColor="text1"/>
                <w:highlight w:val="none"/>
                <w:vertAlign w:val="baseline"/>
                <w14:textFill>
                  <w14:solidFill>
                    <w14:schemeClr w14:val="tx1"/>
                  </w14:solidFill>
                </w14:textFill>
              </w:rPr>
            </w:pPr>
          </w:p>
        </w:tc>
        <w:tc>
          <w:tcPr>
            <w:tcW w:w="1584" w:type="dxa"/>
            <w:noWrap w:val="0"/>
            <w:vAlign w:val="top"/>
          </w:tcPr>
          <w:p>
            <w:pPr>
              <w:jc w:val="both"/>
              <w:rPr>
                <w:rFonts w:hint="eastAsia"/>
                <w:color w:val="000000" w:themeColor="text1"/>
                <w:highlight w:val="none"/>
                <w:vertAlign w:val="baseline"/>
                <w14:textFill>
                  <w14:solidFill>
                    <w14:schemeClr w14:val="tx1"/>
                  </w14:solidFill>
                </w14:textFill>
              </w:rPr>
            </w:pPr>
          </w:p>
        </w:tc>
        <w:tc>
          <w:tcPr>
            <w:tcW w:w="1062" w:type="dxa"/>
            <w:noWrap w:val="0"/>
            <w:vAlign w:val="top"/>
          </w:tcPr>
          <w:p>
            <w:pPr>
              <w:jc w:val="both"/>
              <w:rPr>
                <w:rFonts w:hint="eastAsia"/>
                <w:color w:val="000000" w:themeColor="text1"/>
                <w:highlight w:val="none"/>
                <w:vertAlign w:val="baseline"/>
                <w14:textFill>
                  <w14:solidFill>
                    <w14:schemeClr w14:val="tx1"/>
                  </w14:solidFill>
                </w14:textFill>
              </w:rPr>
            </w:pPr>
          </w:p>
        </w:tc>
        <w:tc>
          <w:tcPr>
            <w:tcW w:w="2716" w:type="dxa"/>
            <w:noWrap w:val="0"/>
            <w:vAlign w:val="top"/>
          </w:tcPr>
          <w:p>
            <w:pPr>
              <w:jc w:val="both"/>
              <w:rPr>
                <w:rFonts w:hint="eastAsia"/>
                <w:color w:val="000000" w:themeColor="text1"/>
                <w:highlight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643" w:type="dxa"/>
            <w:noWrap w:val="0"/>
            <w:vAlign w:val="top"/>
          </w:tcPr>
          <w:p>
            <w:pPr>
              <w:jc w:val="both"/>
              <w:rPr>
                <w:rFonts w:hint="eastAsia"/>
                <w:color w:val="000000" w:themeColor="text1"/>
                <w:highlight w:val="none"/>
                <w:vertAlign w:val="baseline"/>
                <w14:textFill>
                  <w14:solidFill>
                    <w14:schemeClr w14:val="tx1"/>
                  </w14:solidFill>
                </w14:textFill>
              </w:rPr>
            </w:pPr>
          </w:p>
        </w:tc>
        <w:tc>
          <w:tcPr>
            <w:tcW w:w="529" w:type="dxa"/>
            <w:noWrap w:val="0"/>
            <w:vAlign w:val="top"/>
          </w:tcPr>
          <w:p>
            <w:pPr>
              <w:jc w:val="both"/>
              <w:rPr>
                <w:rFonts w:hint="eastAsia"/>
                <w:color w:val="000000" w:themeColor="text1"/>
                <w:highlight w:val="none"/>
                <w:vertAlign w:val="baseline"/>
                <w14:textFill>
                  <w14:solidFill>
                    <w14:schemeClr w14:val="tx1"/>
                  </w14:solidFill>
                </w14:textFill>
              </w:rPr>
            </w:pPr>
          </w:p>
        </w:tc>
        <w:tc>
          <w:tcPr>
            <w:tcW w:w="946" w:type="dxa"/>
            <w:noWrap w:val="0"/>
            <w:vAlign w:val="top"/>
          </w:tcPr>
          <w:p>
            <w:pPr>
              <w:jc w:val="both"/>
              <w:rPr>
                <w:rFonts w:hint="eastAsia"/>
                <w:color w:val="000000" w:themeColor="text1"/>
                <w:highlight w:val="none"/>
                <w:vertAlign w:val="baseline"/>
                <w14:textFill>
                  <w14:solidFill>
                    <w14:schemeClr w14:val="tx1"/>
                  </w14:solidFill>
                </w14:textFill>
              </w:rPr>
            </w:pPr>
          </w:p>
        </w:tc>
        <w:tc>
          <w:tcPr>
            <w:tcW w:w="1584" w:type="dxa"/>
            <w:noWrap w:val="0"/>
            <w:vAlign w:val="top"/>
          </w:tcPr>
          <w:p>
            <w:pPr>
              <w:jc w:val="both"/>
              <w:rPr>
                <w:rFonts w:hint="eastAsia"/>
                <w:color w:val="000000" w:themeColor="text1"/>
                <w:highlight w:val="none"/>
                <w:vertAlign w:val="baseline"/>
                <w14:textFill>
                  <w14:solidFill>
                    <w14:schemeClr w14:val="tx1"/>
                  </w14:solidFill>
                </w14:textFill>
              </w:rPr>
            </w:pPr>
          </w:p>
        </w:tc>
        <w:tc>
          <w:tcPr>
            <w:tcW w:w="1062" w:type="dxa"/>
            <w:noWrap w:val="0"/>
            <w:vAlign w:val="top"/>
          </w:tcPr>
          <w:p>
            <w:pPr>
              <w:jc w:val="both"/>
              <w:rPr>
                <w:rFonts w:hint="eastAsia"/>
                <w:color w:val="000000" w:themeColor="text1"/>
                <w:highlight w:val="none"/>
                <w:vertAlign w:val="baseline"/>
                <w14:textFill>
                  <w14:solidFill>
                    <w14:schemeClr w14:val="tx1"/>
                  </w14:solidFill>
                </w14:textFill>
              </w:rPr>
            </w:pPr>
          </w:p>
        </w:tc>
        <w:tc>
          <w:tcPr>
            <w:tcW w:w="2716" w:type="dxa"/>
            <w:noWrap w:val="0"/>
            <w:vAlign w:val="top"/>
          </w:tcPr>
          <w:p>
            <w:pPr>
              <w:jc w:val="both"/>
              <w:rPr>
                <w:rFonts w:hint="eastAsia"/>
                <w:color w:val="000000" w:themeColor="text1"/>
                <w:highlight w:val="none"/>
                <w:vertAlign w:val="baseline"/>
                <w14:textFill>
                  <w14:solidFill>
                    <w14:schemeClr w14:val="tx1"/>
                  </w14:solidFill>
                </w14:textFill>
              </w:rPr>
            </w:pPr>
          </w:p>
        </w:tc>
      </w:tr>
    </w:tbl>
    <w:p>
      <w:pPr>
        <w:pStyle w:val="4"/>
        <w:rPr>
          <w:rFonts w:hint="eastAsia"/>
          <w:color w:val="000000" w:themeColor="text1"/>
          <w:highlight w:val="none"/>
          <w:lang w:val="zh-CN" w:eastAsia="zh-CN"/>
          <w14:textFill>
            <w14:solidFill>
              <w14:schemeClr w14:val="tx1"/>
            </w14:solidFill>
          </w14:textFill>
        </w:rPr>
      </w:pPr>
    </w:p>
    <w:p>
      <w:pPr>
        <w:spacing w:before="139" w:line="391" w:lineRule="auto"/>
        <w:ind w:right="1797"/>
        <w:jc w:val="left"/>
        <w:rPr>
          <w:rFonts w:hint="eastAsia" w:ascii="宋体" w:hAnsi="宋体" w:eastAsia="宋体" w:cs="Times New Roman"/>
          <w:bCs/>
          <w:color w:val="000000" w:themeColor="text1"/>
          <w:kern w:val="2"/>
          <w:sz w:val="24"/>
          <w:szCs w:val="24"/>
          <w:lang w:val="en-US" w:eastAsia="zh-CN" w:bidi="ar-SA"/>
        </w:rPr>
      </w:pPr>
      <w:r>
        <w:rPr>
          <w:rFonts w:hint="eastAsia" w:ascii="宋体" w:hAnsi="宋体" w:eastAsia="宋体" w:cs="Times New Roman"/>
          <w:bCs/>
          <w:color w:val="000000" w:themeColor="text1"/>
          <w:kern w:val="2"/>
          <w:sz w:val="24"/>
          <w:szCs w:val="24"/>
          <w:lang w:val="en-US" w:eastAsia="zh-CN" w:bidi="ar-SA"/>
        </w:rPr>
        <w:t>四、报价应包括：运至合同指定地点的设备费、运输费、卸装费、保险费、安装调试费和验收等一切费用。</w:t>
      </w:r>
    </w:p>
    <w:p>
      <w:pPr>
        <w:pStyle w:val="15"/>
        <w:ind w:left="0"/>
        <w:rPr>
          <w:color w:val="000000" w:themeColor="text1"/>
          <w:sz w:val="22"/>
          <w:highlight w:val="none"/>
          <w14:textFill>
            <w14:solidFill>
              <w14:schemeClr w14:val="tx1"/>
            </w14:solidFill>
          </w14:textFill>
        </w:rPr>
      </w:pPr>
    </w:p>
    <w:p>
      <w:pPr>
        <w:tabs>
          <w:tab w:val="left" w:pos="1605"/>
        </w:tabs>
        <w:spacing w:before="177"/>
        <w:ind w:right="580"/>
        <w:jc w:val="center"/>
        <w:rPr>
          <w:b/>
          <w:color w:val="000000" w:themeColor="text1"/>
          <w:sz w:val="32"/>
          <w:highlight w:val="none"/>
          <w14:textFill>
            <w14:solidFill>
              <w14:schemeClr w14:val="tx1"/>
            </w14:solidFill>
          </w14:textFill>
        </w:rPr>
      </w:pPr>
      <w:bookmarkStart w:id="1" w:name="第二部分_技术参数"/>
      <w:bookmarkEnd w:id="1"/>
      <w:r>
        <w:rPr>
          <w:rFonts w:hint="eastAsia"/>
          <w:b/>
          <w:color w:val="000000" w:themeColor="text1"/>
          <w:sz w:val="32"/>
          <w:highlight w:val="none"/>
          <w14:textFill>
            <w14:solidFill>
              <w14:schemeClr w14:val="tx1"/>
            </w14:solidFill>
          </w14:textFill>
        </w:rPr>
        <w:t>第二部分</w:t>
      </w:r>
      <w:r>
        <w:rPr>
          <w:rFonts w:hint="eastAsia"/>
          <w:b/>
          <w:color w:val="000000" w:themeColor="text1"/>
          <w:sz w:val="32"/>
          <w:highlight w:val="none"/>
          <w14:textFill>
            <w14:solidFill>
              <w14:schemeClr w14:val="tx1"/>
            </w14:solidFill>
          </w14:textFill>
        </w:rPr>
        <w:tab/>
      </w:r>
      <w:r>
        <w:rPr>
          <w:rFonts w:hint="eastAsia"/>
          <w:b/>
          <w:color w:val="000000" w:themeColor="text1"/>
          <w:sz w:val="32"/>
          <w:highlight w:val="none"/>
          <w14:textFill>
            <w14:solidFill>
              <w14:schemeClr w14:val="tx1"/>
            </w14:solidFill>
          </w14:textFill>
        </w:rPr>
        <w:t>技术参数</w:t>
      </w:r>
    </w:p>
    <w:p>
      <w:pPr>
        <w:pStyle w:val="15"/>
        <w:spacing w:before="7"/>
        <w:ind w:left="0"/>
        <w:rPr>
          <w:rFonts w:ascii="黑体"/>
          <w:b/>
          <w:color w:val="000000" w:themeColor="text1"/>
          <w:sz w:val="23"/>
          <w:highlight w:val="none"/>
          <w14:textFill>
            <w14:solidFill>
              <w14:schemeClr w14:val="tx1"/>
            </w14:solidFill>
          </w14:textFill>
        </w:rPr>
      </w:pPr>
    </w:p>
    <w:p>
      <w:pPr>
        <w:pStyle w:val="15"/>
        <w:ind w:left="0"/>
        <w:rPr>
          <w:rFonts w:ascii="仿宋"/>
          <w:b/>
          <w:color w:val="000000" w:themeColor="text1"/>
          <w:sz w:val="20"/>
          <w:highlight w:val="none"/>
          <w14:textFill>
            <w14:solidFill>
              <w14:schemeClr w14:val="tx1"/>
            </w14:solidFill>
          </w14:textFill>
        </w:rPr>
      </w:pPr>
    </w:p>
    <w:tbl>
      <w:tblPr>
        <w:tblStyle w:val="7"/>
        <w:tblW w:w="8690" w:type="dxa"/>
        <w:tblInd w:w="-15" w:type="dxa"/>
        <w:tblLayout w:type="autofit"/>
        <w:tblCellMar>
          <w:top w:w="15" w:type="dxa"/>
          <w:left w:w="15" w:type="dxa"/>
          <w:bottom w:w="0" w:type="dxa"/>
          <w:right w:w="15" w:type="dxa"/>
        </w:tblCellMar>
      </w:tblPr>
      <w:tblGrid>
        <w:gridCol w:w="558"/>
        <w:gridCol w:w="3423"/>
        <w:gridCol w:w="1216"/>
        <w:gridCol w:w="1108"/>
        <w:gridCol w:w="2385"/>
      </w:tblGrid>
      <w:tr>
        <w:tblPrEx>
          <w:tblCellMar>
            <w:top w:w="15" w:type="dxa"/>
            <w:left w:w="15" w:type="dxa"/>
            <w:bottom w:w="0" w:type="dxa"/>
            <w:right w:w="15" w:type="dxa"/>
          </w:tblCellMar>
        </w:tblPrEx>
        <w:trPr>
          <w:trHeight w:val="1174" w:hRule="atLeast"/>
        </w:trPr>
        <w:tc>
          <w:tcPr>
            <w:tcW w:w="8690" w:type="dxa"/>
            <w:gridSpan w:val="5"/>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b/>
                <w:color w:val="000000" w:themeColor="text1"/>
                <w:sz w:val="36"/>
                <w:szCs w:val="36"/>
                <w:highlight w:val="none"/>
                <w:lang w:val="en-US"/>
                <w14:textFill>
                  <w14:solidFill>
                    <w14:schemeClr w14:val="tx1"/>
                  </w14:solidFill>
                </w14:textFill>
              </w:rPr>
            </w:pPr>
            <w:r>
              <w:rPr>
                <w:rFonts w:hint="eastAsia"/>
                <w:b/>
                <w:color w:val="000000" w:themeColor="text1"/>
                <w:sz w:val="36"/>
                <w:szCs w:val="36"/>
                <w:highlight w:val="none"/>
                <w:lang w:val="en-US"/>
                <w14:textFill>
                  <w14:solidFill>
                    <w14:schemeClr w14:val="tx1"/>
                  </w14:solidFill>
                </w14:textFill>
              </w:rPr>
              <w:t>阳春市妇幼保健院修缮配套项目医疗设备采购清单</w:t>
            </w:r>
          </w:p>
        </w:tc>
      </w:tr>
      <w:tr>
        <w:tblPrEx>
          <w:tblCellMar>
            <w:top w:w="15" w:type="dxa"/>
            <w:left w:w="15" w:type="dxa"/>
            <w:bottom w:w="0" w:type="dxa"/>
            <w:right w:w="15" w:type="dxa"/>
          </w:tblCellMar>
        </w:tblPrEx>
        <w:trPr>
          <w:trHeight w:val="841" w:hRule="atLeast"/>
        </w:trPr>
        <w:tc>
          <w:tcPr>
            <w:tcW w:w="8690" w:type="dxa"/>
            <w:gridSpan w:val="5"/>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b/>
                <w:color w:val="000000" w:themeColor="text1"/>
                <w:sz w:val="40"/>
                <w:szCs w:val="40"/>
                <w:highlight w:val="none"/>
                <w:lang w:val="en-US"/>
                <w14:textFill>
                  <w14:solidFill>
                    <w14:schemeClr w14:val="tx1"/>
                  </w14:solidFill>
                </w14:textFill>
              </w:rPr>
            </w:pPr>
            <w:r>
              <w:rPr>
                <w:rFonts w:hint="eastAsia"/>
                <w:b/>
                <w:color w:val="000000" w:themeColor="text1"/>
                <w:sz w:val="40"/>
                <w:szCs w:val="40"/>
                <w:highlight w:val="none"/>
                <w:lang w:val="en-US"/>
                <w14:textFill>
                  <w14:solidFill>
                    <w14:schemeClr w14:val="tx1"/>
                  </w14:solidFill>
                </w14:textFill>
              </w:rPr>
              <w:t>包一（儿童类）</w:t>
            </w:r>
          </w:p>
        </w:tc>
      </w:tr>
      <w:tr>
        <w:tblPrEx>
          <w:tblCellMar>
            <w:top w:w="15" w:type="dxa"/>
            <w:left w:w="15" w:type="dxa"/>
            <w:bottom w:w="0" w:type="dxa"/>
            <w:right w:w="15" w:type="dxa"/>
          </w:tblCellMar>
        </w:tblPrEx>
        <w:trPr>
          <w:trHeight w:val="1374" w:hRule="atLeast"/>
        </w:trPr>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b/>
                <w:color w:val="000000" w:themeColor="text1"/>
                <w:sz w:val="24"/>
                <w:szCs w:val="24"/>
                <w:highlight w:val="none"/>
                <w:lang w:val="en-US"/>
                <w14:textFill>
                  <w14:solidFill>
                    <w14:schemeClr w14:val="tx1"/>
                  </w14:solidFill>
                </w14:textFill>
              </w:rPr>
            </w:pPr>
            <w:r>
              <w:rPr>
                <w:rFonts w:hint="eastAsia"/>
                <w:b/>
                <w:color w:val="000000" w:themeColor="text1"/>
                <w:sz w:val="24"/>
                <w:szCs w:val="24"/>
                <w:highlight w:val="none"/>
                <w:lang w:val="en-US"/>
                <w14:textFill>
                  <w14:solidFill>
                    <w14:schemeClr w14:val="tx1"/>
                  </w14:solidFill>
                </w14:textFill>
              </w:rPr>
              <w:t>序号</w:t>
            </w:r>
          </w:p>
        </w:tc>
        <w:tc>
          <w:tcPr>
            <w:tcW w:w="34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b/>
                <w:color w:val="000000" w:themeColor="text1"/>
                <w:sz w:val="24"/>
                <w:szCs w:val="24"/>
                <w:highlight w:val="none"/>
                <w:lang w:val="en-US"/>
                <w14:textFill>
                  <w14:solidFill>
                    <w14:schemeClr w14:val="tx1"/>
                  </w14:solidFill>
                </w14:textFill>
              </w:rPr>
            </w:pPr>
            <w:r>
              <w:rPr>
                <w:rFonts w:hint="eastAsia"/>
                <w:b/>
                <w:color w:val="000000" w:themeColor="text1"/>
                <w:sz w:val="24"/>
                <w:szCs w:val="24"/>
                <w:highlight w:val="none"/>
                <w:lang w:val="en-US"/>
                <w14:textFill>
                  <w14:solidFill>
                    <w14:schemeClr w14:val="tx1"/>
                  </w14:solidFill>
                </w14:textFill>
              </w:rPr>
              <w:t>设备名称</w:t>
            </w:r>
          </w:p>
        </w:tc>
        <w:tc>
          <w:tcPr>
            <w:tcW w:w="12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b/>
                <w:color w:val="000000" w:themeColor="text1"/>
                <w:sz w:val="24"/>
                <w:szCs w:val="24"/>
                <w:highlight w:val="none"/>
                <w:lang w:val="en-US"/>
                <w14:textFill>
                  <w14:solidFill>
                    <w14:schemeClr w14:val="tx1"/>
                  </w14:solidFill>
                </w14:textFill>
              </w:rPr>
            </w:pPr>
            <w:r>
              <w:rPr>
                <w:rFonts w:hint="eastAsia"/>
                <w:b/>
                <w:color w:val="000000" w:themeColor="text1"/>
                <w:sz w:val="24"/>
                <w:szCs w:val="24"/>
                <w:highlight w:val="none"/>
                <w:lang w:val="en-US"/>
                <w14:textFill>
                  <w14:solidFill>
                    <w14:schemeClr w14:val="tx1"/>
                  </w14:solidFill>
                </w14:textFill>
              </w:rPr>
              <w:t>预采购数量</w:t>
            </w:r>
          </w:p>
        </w:tc>
        <w:tc>
          <w:tcPr>
            <w:tcW w:w="11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b/>
                <w:color w:val="000000" w:themeColor="text1"/>
                <w:sz w:val="24"/>
                <w:szCs w:val="24"/>
                <w:highlight w:val="none"/>
                <w:lang w:val="en-US"/>
                <w14:textFill>
                  <w14:solidFill>
                    <w14:schemeClr w14:val="tx1"/>
                  </w14:solidFill>
                </w14:textFill>
              </w:rPr>
            </w:pPr>
            <w:r>
              <w:rPr>
                <w:rFonts w:hint="eastAsia"/>
                <w:b/>
                <w:color w:val="000000" w:themeColor="text1"/>
                <w:sz w:val="24"/>
                <w:szCs w:val="24"/>
                <w:highlight w:val="none"/>
                <w:lang w:val="en-US"/>
                <w14:textFill>
                  <w14:solidFill>
                    <w14:schemeClr w14:val="tx1"/>
                  </w14:solidFill>
                </w14:textFill>
              </w:rPr>
              <w:t>单位</w:t>
            </w:r>
          </w:p>
        </w:tc>
        <w:tc>
          <w:tcPr>
            <w:tcW w:w="23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备注</w:t>
            </w:r>
          </w:p>
        </w:tc>
      </w:tr>
      <w:tr>
        <w:tblPrEx>
          <w:tblCellMar>
            <w:top w:w="15" w:type="dxa"/>
            <w:left w:w="15" w:type="dxa"/>
            <w:bottom w:w="0" w:type="dxa"/>
            <w:right w:w="15" w:type="dxa"/>
          </w:tblCellMar>
        </w:tblPrEx>
        <w:trPr>
          <w:trHeight w:val="781" w:hRule="atLeast"/>
        </w:trPr>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1</w:t>
            </w:r>
          </w:p>
        </w:tc>
        <w:tc>
          <w:tcPr>
            <w:tcW w:w="34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14:textFill>
                  <w14:solidFill>
                    <w14:schemeClr w14:val="tx1"/>
                  </w14:solidFill>
                </w14:textFill>
              </w:rPr>
              <w:t>免散瞳照相机</w:t>
            </w:r>
            <w:r>
              <w:rPr>
                <w:rFonts w:hint="eastAsia"/>
                <w:color w:val="000000" w:themeColor="text1"/>
                <w:highlight w:val="none"/>
                <w:lang w:val="en-US"/>
                <w14:textFill>
                  <w14:solidFill>
                    <w14:schemeClr w14:val="tx1"/>
                  </w14:solidFill>
                </w14:textFill>
              </w:rPr>
              <w:t>（</w:t>
            </w:r>
            <w:r>
              <w:rPr>
                <w:rFonts w:hint="eastAsia"/>
                <w:color w:val="000000" w:themeColor="text1"/>
                <w:highlight w:val="none"/>
                <w14:textFill>
                  <w14:solidFill>
                    <w14:schemeClr w14:val="tx1"/>
                  </w14:solidFill>
                </w14:textFill>
              </w:rPr>
              <w:t>手持眼底照相机</w:t>
            </w:r>
            <w:r>
              <w:rPr>
                <w:rFonts w:hint="eastAsia"/>
                <w:color w:val="000000" w:themeColor="text1"/>
                <w:highlight w:val="none"/>
                <w:lang w:val="en-US"/>
                <w14:textFill>
                  <w14:solidFill>
                    <w14:schemeClr w14:val="tx1"/>
                  </w14:solidFill>
                </w14:textFill>
              </w:rPr>
              <w:t>）</w:t>
            </w:r>
          </w:p>
        </w:tc>
        <w:tc>
          <w:tcPr>
            <w:tcW w:w="12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2</w:t>
            </w:r>
          </w:p>
        </w:tc>
        <w:tc>
          <w:tcPr>
            <w:tcW w:w="11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套</w:t>
            </w:r>
          </w:p>
        </w:tc>
        <w:tc>
          <w:tcPr>
            <w:tcW w:w="23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color w:val="000000" w:themeColor="text1"/>
                <w:sz w:val="24"/>
                <w:szCs w:val="24"/>
                <w:highlight w:val="none"/>
                <w14:textFill>
                  <w14:solidFill>
                    <w14:schemeClr w14:val="tx1"/>
                  </w14:solidFill>
                </w14:textFill>
              </w:rPr>
            </w:pPr>
          </w:p>
        </w:tc>
      </w:tr>
      <w:tr>
        <w:tblPrEx>
          <w:tblCellMar>
            <w:top w:w="15" w:type="dxa"/>
            <w:left w:w="15" w:type="dxa"/>
            <w:bottom w:w="0" w:type="dxa"/>
            <w:right w:w="15" w:type="dxa"/>
          </w:tblCellMar>
        </w:tblPrEx>
        <w:trPr>
          <w:trHeight w:val="597" w:hRule="atLeast"/>
        </w:trPr>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w:t>
            </w:r>
          </w:p>
        </w:tc>
        <w:tc>
          <w:tcPr>
            <w:tcW w:w="34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儿童注意力分析仪</w:t>
            </w:r>
          </w:p>
        </w:tc>
        <w:tc>
          <w:tcPr>
            <w:tcW w:w="12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1</w:t>
            </w:r>
          </w:p>
        </w:tc>
        <w:tc>
          <w:tcPr>
            <w:tcW w:w="11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台</w:t>
            </w:r>
          </w:p>
        </w:tc>
        <w:tc>
          <w:tcPr>
            <w:tcW w:w="23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color w:val="000000" w:themeColor="text1"/>
                <w:sz w:val="24"/>
                <w:szCs w:val="24"/>
                <w:highlight w:val="none"/>
                <w14:textFill>
                  <w14:solidFill>
                    <w14:schemeClr w14:val="tx1"/>
                  </w14:solidFill>
                </w14:textFill>
              </w:rPr>
            </w:pPr>
          </w:p>
        </w:tc>
      </w:tr>
      <w:tr>
        <w:tblPrEx>
          <w:tblCellMar>
            <w:top w:w="15" w:type="dxa"/>
            <w:left w:w="15" w:type="dxa"/>
            <w:bottom w:w="0" w:type="dxa"/>
            <w:right w:w="15" w:type="dxa"/>
          </w:tblCellMar>
        </w:tblPrEx>
        <w:trPr>
          <w:trHeight w:val="856" w:hRule="atLeast"/>
        </w:trPr>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3</w:t>
            </w:r>
          </w:p>
        </w:tc>
        <w:tc>
          <w:tcPr>
            <w:tcW w:w="34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中国儿童体格健康运动处方系统、智能体测仪、心率检测带</w:t>
            </w:r>
          </w:p>
        </w:tc>
        <w:tc>
          <w:tcPr>
            <w:tcW w:w="12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1</w:t>
            </w:r>
          </w:p>
        </w:tc>
        <w:tc>
          <w:tcPr>
            <w:tcW w:w="11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套</w:t>
            </w:r>
          </w:p>
        </w:tc>
        <w:tc>
          <w:tcPr>
            <w:tcW w:w="23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color w:val="000000" w:themeColor="text1"/>
                <w:sz w:val="24"/>
                <w:szCs w:val="24"/>
                <w:highlight w:val="none"/>
                <w14:textFill>
                  <w14:solidFill>
                    <w14:schemeClr w14:val="tx1"/>
                  </w14:solidFill>
                </w14:textFill>
              </w:rPr>
            </w:pPr>
          </w:p>
        </w:tc>
      </w:tr>
      <w:tr>
        <w:tblPrEx>
          <w:tblCellMar>
            <w:top w:w="15" w:type="dxa"/>
            <w:left w:w="15" w:type="dxa"/>
            <w:bottom w:w="0" w:type="dxa"/>
            <w:right w:w="15" w:type="dxa"/>
          </w:tblCellMar>
        </w:tblPrEx>
        <w:trPr>
          <w:trHeight w:val="597" w:hRule="atLeast"/>
        </w:trPr>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4</w:t>
            </w:r>
          </w:p>
        </w:tc>
        <w:tc>
          <w:tcPr>
            <w:tcW w:w="34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营养信息管理系统</w:t>
            </w:r>
          </w:p>
        </w:tc>
        <w:tc>
          <w:tcPr>
            <w:tcW w:w="12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1</w:t>
            </w:r>
          </w:p>
        </w:tc>
        <w:tc>
          <w:tcPr>
            <w:tcW w:w="11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套</w:t>
            </w:r>
          </w:p>
        </w:tc>
        <w:tc>
          <w:tcPr>
            <w:tcW w:w="23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color w:val="000000" w:themeColor="text1"/>
                <w:sz w:val="24"/>
                <w:szCs w:val="24"/>
                <w:highlight w:val="none"/>
                <w14:textFill>
                  <w14:solidFill>
                    <w14:schemeClr w14:val="tx1"/>
                  </w14:solidFill>
                </w14:textFill>
              </w:rPr>
            </w:pPr>
          </w:p>
        </w:tc>
      </w:tr>
      <w:tr>
        <w:tblPrEx>
          <w:tblCellMar>
            <w:top w:w="15" w:type="dxa"/>
            <w:left w:w="15" w:type="dxa"/>
            <w:bottom w:w="0" w:type="dxa"/>
            <w:right w:w="15" w:type="dxa"/>
          </w:tblCellMar>
        </w:tblPrEx>
        <w:trPr>
          <w:trHeight w:val="597" w:hRule="atLeast"/>
        </w:trPr>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5</w:t>
            </w:r>
          </w:p>
        </w:tc>
        <w:tc>
          <w:tcPr>
            <w:tcW w:w="34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自动鼓室压测量仪</w:t>
            </w:r>
          </w:p>
        </w:tc>
        <w:tc>
          <w:tcPr>
            <w:tcW w:w="12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1</w:t>
            </w:r>
          </w:p>
        </w:tc>
        <w:tc>
          <w:tcPr>
            <w:tcW w:w="11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台</w:t>
            </w:r>
          </w:p>
        </w:tc>
        <w:tc>
          <w:tcPr>
            <w:tcW w:w="23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color w:val="000000" w:themeColor="text1"/>
                <w:sz w:val="24"/>
                <w:szCs w:val="24"/>
                <w:highlight w:val="none"/>
                <w14:textFill>
                  <w14:solidFill>
                    <w14:schemeClr w14:val="tx1"/>
                  </w14:solidFill>
                </w14:textFill>
              </w:rPr>
            </w:pPr>
          </w:p>
        </w:tc>
      </w:tr>
      <w:tr>
        <w:tblPrEx>
          <w:tblCellMar>
            <w:top w:w="15" w:type="dxa"/>
            <w:left w:w="15" w:type="dxa"/>
            <w:bottom w:w="0" w:type="dxa"/>
            <w:right w:w="15" w:type="dxa"/>
          </w:tblCellMar>
        </w:tblPrEx>
        <w:trPr>
          <w:trHeight w:val="766" w:hRule="atLeast"/>
        </w:trPr>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6</w:t>
            </w:r>
          </w:p>
        </w:tc>
        <w:tc>
          <w:tcPr>
            <w:tcW w:w="34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纯音听力计（隔音室带声场）</w:t>
            </w:r>
          </w:p>
        </w:tc>
        <w:tc>
          <w:tcPr>
            <w:tcW w:w="12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1</w:t>
            </w:r>
          </w:p>
        </w:tc>
        <w:tc>
          <w:tcPr>
            <w:tcW w:w="11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台</w:t>
            </w:r>
          </w:p>
        </w:tc>
        <w:tc>
          <w:tcPr>
            <w:tcW w:w="23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color w:val="000000" w:themeColor="text1"/>
                <w:sz w:val="24"/>
                <w:szCs w:val="24"/>
                <w:highlight w:val="none"/>
                <w14:textFill>
                  <w14:solidFill>
                    <w14:schemeClr w14:val="tx1"/>
                  </w14:solidFill>
                </w14:textFill>
              </w:rPr>
            </w:pPr>
          </w:p>
        </w:tc>
      </w:tr>
      <w:tr>
        <w:tblPrEx>
          <w:tblCellMar>
            <w:top w:w="15" w:type="dxa"/>
            <w:left w:w="15" w:type="dxa"/>
            <w:bottom w:w="0" w:type="dxa"/>
            <w:right w:w="15" w:type="dxa"/>
          </w:tblCellMar>
        </w:tblPrEx>
        <w:trPr>
          <w:trHeight w:val="597" w:hRule="atLeast"/>
        </w:trPr>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7</w:t>
            </w:r>
          </w:p>
        </w:tc>
        <w:tc>
          <w:tcPr>
            <w:tcW w:w="34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听觉统合治疗仪</w:t>
            </w:r>
          </w:p>
        </w:tc>
        <w:tc>
          <w:tcPr>
            <w:tcW w:w="12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1</w:t>
            </w:r>
          </w:p>
        </w:tc>
        <w:tc>
          <w:tcPr>
            <w:tcW w:w="11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台</w:t>
            </w:r>
          </w:p>
        </w:tc>
        <w:tc>
          <w:tcPr>
            <w:tcW w:w="23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color w:val="000000" w:themeColor="text1"/>
                <w:sz w:val="24"/>
                <w:szCs w:val="24"/>
                <w:highlight w:val="none"/>
                <w14:textFill>
                  <w14:solidFill>
                    <w14:schemeClr w14:val="tx1"/>
                  </w14:solidFill>
                </w14:textFill>
              </w:rPr>
            </w:pPr>
          </w:p>
        </w:tc>
      </w:tr>
      <w:tr>
        <w:tblPrEx>
          <w:tblCellMar>
            <w:top w:w="15" w:type="dxa"/>
            <w:left w:w="15" w:type="dxa"/>
            <w:bottom w:w="0" w:type="dxa"/>
            <w:right w:w="15" w:type="dxa"/>
          </w:tblCellMar>
        </w:tblPrEx>
        <w:trPr>
          <w:trHeight w:val="597" w:hRule="atLeast"/>
        </w:trPr>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8</w:t>
            </w:r>
          </w:p>
        </w:tc>
        <w:tc>
          <w:tcPr>
            <w:tcW w:w="34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电耳镜</w:t>
            </w:r>
          </w:p>
        </w:tc>
        <w:tc>
          <w:tcPr>
            <w:tcW w:w="12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1</w:t>
            </w:r>
          </w:p>
        </w:tc>
        <w:tc>
          <w:tcPr>
            <w:tcW w:w="11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台</w:t>
            </w:r>
          </w:p>
        </w:tc>
        <w:tc>
          <w:tcPr>
            <w:tcW w:w="23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color w:val="000000" w:themeColor="text1"/>
                <w:sz w:val="24"/>
                <w:szCs w:val="24"/>
                <w:highlight w:val="none"/>
                <w14:textFill>
                  <w14:solidFill>
                    <w14:schemeClr w14:val="tx1"/>
                  </w14:solidFill>
                </w14:textFill>
              </w:rPr>
            </w:pPr>
          </w:p>
        </w:tc>
      </w:tr>
      <w:tr>
        <w:tblPrEx>
          <w:tblCellMar>
            <w:top w:w="15" w:type="dxa"/>
            <w:left w:w="15" w:type="dxa"/>
            <w:bottom w:w="0" w:type="dxa"/>
            <w:right w:w="15" w:type="dxa"/>
          </w:tblCellMar>
        </w:tblPrEx>
        <w:trPr>
          <w:trHeight w:val="597" w:hRule="atLeast"/>
        </w:trPr>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9</w:t>
            </w:r>
          </w:p>
        </w:tc>
        <w:tc>
          <w:tcPr>
            <w:tcW w:w="34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普通声级计</w:t>
            </w:r>
          </w:p>
        </w:tc>
        <w:tc>
          <w:tcPr>
            <w:tcW w:w="12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1</w:t>
            </w:r>
          </w:p>
        </w:tc>
        <w:tc>
          <w:tcPr>
            <w:tcW w:w="11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台</w:t>
            </w:r>
          </w:p>
        </w:tc>
        <w:tc>
          <w:tcPr>
            <w:tcW w:w="23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color w:val="000000" w:themeColor="text1"/>
                <w:sz w:val="24"/>
                <w:szCs w:val="24"/>
                <w:highlight w:val="none"/>
                <w14:textFill>
                  <w14:solidFill>
                    <w14:schemeClr w14:val="tx1"/>
                  </w14:solidFill>
                </w14:textFill>
              </w:rPr>
            </w:pPr>
          </w:p>
        </w:tc>
      </w:tr>
      <w:tr>
        <w:tblPrEx>
          <w:tblCellMar>
            <w:top w:w="15" w:type="dxa"/>
            <w:left w:w="15" w:type="dxa"/>
            <w:bottom w:w="0" w:type="dxa"/>
            <w:right w:w="15" w:type="dxa"/>
          </w:tblCellMar>
        </w:tblPrEx>
        <w:trPr>
          <w:trHeight w:val="597" w:hRule="atLeast"/>
        </w:trPr>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10</w:t>
            </w:r>
          </w:p>
        </w:tc>
        <w:tc>
          <w:tcPr>
            <w:tcW w:w="34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温箱（带LED蓝光）</w:t>
            </w:r>
          </w:p>
        </w:tc>
        <w:tc>
          <w:tcPr>
            <w:tcW w:w="12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5</w:t>
            </w:r>
          </w:p>
        </w:tc>
        <w:tc>
          <w:tcPr>
            <w:tcW w:w="11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台</w:t>
            </w:r>
          </w:p>
        </w:tc>
        <w:tc>
          <w:tcPr>
            <w:tcW w:w="23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eastAsia="宋体"/>
                <w:color w:val="000000" w:themeColor="text1"/>
                <w:sz w:val="24"/>
                <w:szCs w:val="24"/>
                <w:highlight w:val="none"/>
                <w:lang w:val="en-US"/>
                <w14:textFill>
                  <w14:solidFill>
                    <w14:schemeClr w14:val="tx1"/>
                  </w14:solidFill>
                </w14:textFill>
              </w:rPr>
            </w:pPr>
          </w:p>
        </w:tc>
      </w:tr>
      <w:tr>
        <w:tblPrEx>
          <w:tblCellMar>
            <w:top w:w="15" w:type="dxa"/>
            <w:left w:w="15" w:type="dxa"/>
            <w:bottom w:w="0" w:type="dxa"/>
            <w:right w:w="15" w:type="dxa"/>
          </w:tblCellMar>
        </w:tblPrEx>
        <w:trPr>
          <w:trHeight w:val="597" w:hRule="atLeast"/>
        </w:trPr>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11</w:t>
            </w:r>
          </w:p>
        </w:tc>
        <w:tc>
          <w:tcPr>
            <w:tcW w:w="34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一氧化氮气体流量控制仪</w:t>
            </w:r>
          </w:p>
        </w:tc>
        <w:tc>
          <w:tcPr>
            <w:tcW w:w="12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1</w:t>
            </w:r>
          </w:p>
        </w:tc>
        <w:tc>
          <w:tcPr>
            <w:tcW w:w="11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台</w:t>
            </w:r>
          </w:p>
        </w:tc>
        <w:tc>
          <w:tcPr>
            <w:tcW w:w="23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color w:val="000000" w:themeColor="text1"/>
                <w:sz w:val="24"/>
                <w:szCs w:val="24"/>
                <w:highlight w:val="none"/>
                <w14:textFill>
                  <w14:solidFill>
                    <w14:schemeClr w14:val="tx1"/>
                  </w14:solidFill>
                </w14:textFill>
              </w:rPr>
            </w:pPr>
          </w:p>
        </w:tc>
      </w:tr>
      <w:tr>
        <w:tblPrEx>
          <w:tblCellMar>
            <w:top w:w="15" w:type="dxa"/>
            <w:left w:w="15" w:type="dxa"/>
            <w:bottom w:w="0" w:type="dxa"/>
            <w:right w:w="15" w:type="dxa"/>
          </w:tblCellMar>
        </w:tblPrEx>
        <w:trPr>
          <w:trHeight w:val="597" w:hRule="atLeast"/>
        </w:trPr>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12</w:t>
            </w:r>
          </w:p>
        </w:tc>
        <w:tc>
          <w:tcPr>
            <w:tcW w:w="34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ind w:firstLine="480" w:firstLineChars="200"/>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婴幼儿经皮黄疸测试仪</w:t>
            </w:r>
          </w:p>
        </w:tc>
        <w:tc>
          <w:tcPr>
            <w:tcW w:w="12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1</w:t>
            </w:r>
          </w:p>
        </w:tc>
        <w:tc>
          <w:tcPr>
            <w:tcW w:w="11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台</w:t>
            </w:r>
          </w:p>
        </w:tc>
        <w:tc>
          <w:tcPr>
            <w:tcW w:w="23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color w:val="000000" w:themeColor="text1"/>
                <w:sz w:val="24"/>
                <w:szCs w:val="24"/>
                <w:highlight w:val="none"/>
                <w14:textFill>
                  <w14:solidFill>
                    <w14:schemeClr w14:val="tx1"/>
                  </w14:solidFill>
                </w14:textFill>
              </w:rPr>
            </w:pPr>
          </w:p>
        </w:tc>
      </w:tr>
      <w:tr>
        <w:tblPrEx>
          <w:tblCellMar>
            <w:top w:w="15" w:type="dxa"/>
            <w:left w:w="15" w:type="dxa"/>
            <w:bottom w:w="0" w:type="dxa"/>
            <w:right w:w="15" w:type="dxa"/>
          </w:tblCellMar>
        </w:tblPrEx>
        <w:trPr>
          <w:trHeight w:val="597" w:hRule="atLeast"/>
        </w:trPr>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13</w:t>
            </w:r>
          </w:p>
        </w:tc>
        <w:tc>
          <w:tcPr>
            <w:tcW w:w="34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一氧化氮治疗仪</w:t>
            </w:r>
          </w:p>
        </w:tc>
        <w:tc>
          <w:tcPr>
            <w:tcW w:w="12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1</w:t>
            </w:r>
          </w:p>
        </w:tc>
        <w:tc>
          <w:tcPr>
            <w:tcW w:w="11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台</w:t>
            </w:r>
          </w:p>
        </w:tc>
        <w:tc>
          <w:tcPr>
            <w:tcW w:w="23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color w:val="000000" w:themeColor="text1"/>
                <w:sz w:val="24"/>
                <w:szCs w:val="24"/>
                <w:highlight w:val="none"/>
                <w14:textFill>
                  <w14:solidFill>
                    <w14:schemeClr w14:val="tx1"/>
                  </w14:solidFill>
                </w14:textFill>
              </w:rPr>
            </w:pPr>
          </w:p>
        </w:tc>
      </w:tr>
      <w:tr>
        <w:tblPrEx>
          <w:tblCellMar>
            <w:top w:w="15" w:type="dxa"/>
            <w:left w:w="15" w:type="dxa"/>
            <w:bottom w:w="0" w:type="dxa"/>
            <w:right w:w="15" w:type="dxa"/>
          </w:tblCellMar>
        </w:tblPrEx>
        <w:trPr>
          <w:trHeight w:val="826" w:hRule="atLeast"/>
        </w:trPr>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14</w:t>
            </w:r>
          </w:p>
        </w:tc>
        <w:tc>
          <w:tcPr>
            <w:tcW w:w="34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转运婴儿温养箱</w:t>
            </w:r>
          </w:p>
        </w:tc>
        <w:tc>
          <w:tcPr>
            <w:tcW w:w="12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1</w:t>
            </w:r>
          </w:p>
        </w:tc>
        <w:tc>
          <w:tcPr>
            <w:tcW w:w="11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台</w:t>
            </w:r>
          </w:p>
        </w:tc>
        <w:tc>
          <w:tcPr>
            <w:tcW w:w="23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color w:val="000000" w:themeColor="text1"/>
                <w:sz w:val="24"/>
                <w:szCs w:val="24"/>
                <w:highlight w:val="none"/>
                <w14:textFill>
                  <w14:solidFill>
                    <w14:schemeClr w14:val="tx1"/>
                  </w14:solidFill>
                </w14:textFill>
              </w:rPr>
            </w:pPr>
          </w:p>
        </w:tc>
      </w:tr>
      <w:tr>
        <w:tblPrEx>
          <w:tblCellMar>
            <w:top w:w="15" w:type="dxa"/>
            <w:left w:w="15" w:type="dxa"/>
            <w:bottom w:w="0" w:type="dxa"/>
            <w:right w:w="15" w:type="dxa"/>
          </w:tblCellMar>
        </w:tblPrEx>
        <w:trPr>
          <w:trHeight w:val="766" w:hRule="atLeast"/>
        </w:trPr>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15</w:t>
            </w:r>
          </w:p>
        </w:tc>
        <w:tc>
          <w:tcPr>
            <w:tcW w:w="34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婴儿T组合复苏器</w:t>
            </w:r>
          </w:p>
        </w:tc>
        <w:tc>
          <w:tcPr>
            <w:tcW w:w="12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1</w:t>
            </w:r>
          </w:p>
        </w:tc>
        <w:tc>
          <w:tcPr>
            <w:tcW w:w="11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台</w:t>
            </w:r>
          </w:p>
        </w:tc>
        <w:tc>
          <w:tcPr>
            <w:tcW w:w="23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color w:val="000000" w:themeColor="text1"/>
                <w:sz w:val="24"/>
                <w:szCs w:val="24"/>
                <w:highlight w:val="none"/>
                <w14:textFill>
                  <w14:solidFill>
                    <w14:schemeClr w14:val="tx1"/>
                  </w14:solidFill>
                </w14:textFill>
              </w:rPr>
            </w:pPr>
          </w:p>
        </w:tc>
      </w:tr>
      <w:tr>
        <w:tblPrEx>
          <w:tblCellMar>
            <w:top w:w="15" w:type="dxa"/>
            <w:left w:w="15" w:type="dxa"/>
            <w:bottom w:w="0" w:type="dxa"/>
            <w:right w:w="15" w:type="dxa"/>
          </w:tblCellMar>
        </w:tblPrEx>
        <w:trPr>
          <w:trHeight w:val="691" w:hRule="atLeast"/>
        </w:trPr>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16</w:t>
            </w:r>
          </w:p>
        </w:tc>
        <w:tc>
          <w:tcPr>
            <w:tcW w:w="34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亚低温治疗仪</w:t>
            </w:r>
          </w:p>
        </w:tc>
        <w:tc>
          <w:tcPr>
            <w:tcW w:w="12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1</w:t>
            </w:r>
          </w:p>
        </w:tc>
        <w:tc>
          <w:tcPr>
            <w:tcW w:w="11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台</w:t>
            </w:r>
          </w:p>
        </w:tc>
        <w:tc>
          <w:tcPr>
            <w:tcW w:w="23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color w:val="000000" w:themeColor="text1"/>
                <w:sz w:val="24"/>
                <w:szCs w:val="24"/>
                <w:highlight w:val="none"/>
                <w14:textFill>
                  <w14:solidFill>
                    <w14:schemeClr w14:val="tx1"/>
                  </w14:solidFill>
                </w14:textFill>
              </w:rPr>
            </w:pPr>
          </w:p>
        </w:tc>
      </w:tr>
      <w:tr>
        <w:tblPrEx>
          <w:tblCellMar>
            <w:top w:w="15" w:type="dxa"/>
            <w:left w:w="15" w:type="dxa"/>
            <w:bottom w:w="0" w:type="dxa"/>
            <w:right w:w="15" w:type="dxa"/>
          </w:tblCellMar>
        </w:tblPrEx>
        <w:trPr>
          <w:trHeight w:val="796" w:hRule="atLeast"/>
        </w:trPr>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17</w:t>
            </w:r>
          </w:p>
        </w:tc>
        <w:tc>
          <w:tcPr>
            <w:tcW w:w="34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中低周波治疗系统</w:t>
            </w:r>
          </w:p>
        </w:tc>
        <w:tc>
          <w:tcPr>
            <w:tcW w:w="12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1</w:t>
            </w:r>
          </w:p>
        </w:tc>
        <w:tc>
          <w:tcPr>
            <w:tcW w:w="11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台</w:t>
            </w:r>
          </w:p>
        </w:tc>
        <w:tc>
          <w:tcPr>
            <w:tcW w:w="23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color w:val="000000" w:themeColor="text1"/>
                <w:sz w:val="24"/>
                <w:szCs w:val="24"/>
                <w:highlight w:val="none"/>
                <w14:textFill>
                  <w14:solidFill>
                    <w14:schemeClr w14:val="tx1"/>
                  </w14:solidFill>
                </w14:textFill>
              </w:rPr>
            </w:pPr>
          </w:p>
        </w:tc>
      </w:tr>
      <w:tr>
        <w:tblPrEx>
          <w:tblCellMar>
            <w:top w:w="15" w:type="dxa"/>
            <w:left w:w="15" w:type="dxa"/>
            <w:bottom w:w="0" w:type="dxa"/>
            <w:right w:w="15" w:type="dxa"/>
          </w:tblCellMar>
        </w:tblPrEx>
        <w:trPr>
          <w:trHeight w:val="796" w:hRule="atLeast"/>
        </w:trPr>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rFonts w:eastAsia="宋体"/>
                <w:color w:val="000000" w:themeColor="text1"/>
                <w:sz w:val="24"/>
                <w:szCs w:val="24"/>
                <w:highlight w:val="none"/>
                <w:lang w:val="en-US"/>
                <w14:textFill>
                  <w14:solidFill>
                    <w14:schemeClr w14:val="tx1"/>
                  </w14:solidFill>
                </w14:textFill>
              </w:rPr>
            </w:pPr>
            <w:r>
              <w:rPr>
                <w:rFonts w:hint="eastAsia" w:eastAsia="宋体"/>
                <w:color w:val="000000" w:themeColor="text1"/>
                <w:sz w:val="24"/>
                <w:szCs w:val="24"/>
                <w:highlight w:val="none"/>
                <w:lang w:val="en-US"/>
                <w14:textFill>
                  <w14:solidFill>
                    <w14:schemeClr w14:val="tx1"/>
                  </w14:solidFill>
                </w14:textFill>
              </w:rPr>
              <w:t>18</w:t>
            </w:r>
          </w:p>
        </w:tc>
        <w:tc>
          <w:tcPr>
            <w:tcW w:w="34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eastAsia="宋体"/>
                <w:bCs/>
                <w:color w:val="000000" w:themeColor="text1"/>
                <w:sz w:val="24"/>
                <w:szCs w:val="24"/>
                <w:highlight w:val="none"/>
                <w14:textFill>
                  <w14:solidFill>
                    <w14:schemeClr w14:val="tx1"/>
                  </w14:solidFill>
                </w14:textFill>
              </w:rPr>
            </w:pPr>
            <w:r>
              <w:rPr>
                <w:bCs/>
                <w:color w:val="000000" w:themeColor="text1"/>
                <w:sz w:val="24"/>
                <w:szCs w:val="24"/>
                <w:highlight w:val="none"/>
                <w14:textFill>
                  <w14:solidFill>
                    <w14:schemeClr w14:val="tx1"/>
                  </w14:solidFill>
                </w14:textFill>
              </w:rPr>
              <w:t>辐射保暖台</w:t>
            </w:r>
          </w:p>
          <w:p>
            <w:pPr>
              <w:widowControl/>
              <w:jc w:val="center"/>
              <w:rPr>
                <w:b/>
                <w:bCs/>
                <w:color w:val="000000" w:themeColor="text1"/>
                <w:sz w:val="24"/>
                <w:szCs w:val="24"/>
                <w:highlight w:val="none"/>
                <w:lang w:val="en-US"/>
                <w14:textFill>
                  <w14:solidFill>
                    <w14:schemeClr w14:val="tx1"/>
                  </w14:solidFill>
                </w14:textFill>
              </w:rPr>
            </w:pPr>
          </w:p>
        </w:tc>
        <w:tc>
          <w:tcPr>
            <w:tcW w:w="12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rFonts w:eastAsia="宋体"/>
                <w:color w:val="000000" w:themeColor="text1"/>
                <w:sz w:val="24"/>
                <w:szCs w:val="24"/>
                <w:highlight w:val="none"/>
                <w:lang w:val="en-US"/>
                <w14:textFill>
                  <w14:solidFill>
                    <w14:schemeClr w14:val="tx1"/>
                  </w14:solidFill>
                </w14:textFill>
              </w:rPr>
            </w:pPr>
            <w:r>
              <w:rPr>
                <w:rFonts w:hint="eastAsia" w:eastAsia="宋体"/>
                <w:color w:val="000000" w:themeColor="text1"/>
                <w:sz w:val="24"/>
                <w:szCs w:val="24"/>
                <w:highlight w:val="none"/>
                <w:lang w:val="en-US"/>
                <w14:textFill>
                  <w14:solidFill>
                    <w14:schemeClr w14:val="tx1"/>
                  </w14:solidFill>
                </w14:textFill>
              </w:rPr>
              <w:t>3</w:t>
            </w:r>
          </w:p>
        </w:tc>
        <w:tc>
          <w:tcPr>
            <w:tcW w:w="11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台</w:t>
            </w:r>
          </w:p>
        </w:tc>
        <w:tc>
          <w:tcPr>
            <w:tcW w:w="23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color w:val="000000" w:themeColor="text1"/>
                <w:sz w:val="24"/>
                <w:szCs w:val="24"/>
                <w:highlight w:val="none"/>
                <w14:textFill>
                  <w14:solidFill>
                    <w14:schemeClr w14:val="tx1"/>
                  </w14:solidFill>
                </w14:textFill>
              </w:rPr>
            </w:pPr>
          </w:p>
        </w:tc>
      </w:tr>
      <w:tr>
        <w:tblPrEx>
          <w:tblCellMar>
            <w:top w:w="15" w:type="dxa"/>
            <w:left w:w="15" w:type="dxa"/>
            <w:bottom w:w="0" w:type="dxa"/>
            <w:right w:w="15" w:type="dxa"/>
          </w:tblCellMar>
        </w:tblPrEx>
        <w:trPr>
          <w:trHeight w:val="696" w:hRule="atLeast"/>
        </w:trPr>
        <w:tc>
          <w:tcPr>
            <w:tcW w:w="8690" w:type="dxa"/>
            <w:gridSpan w:val="5"/>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b/>
                <w:color w:val="000000" w:themeColor="text1"/>
                <w:sz w:val="40"/>
                <w:szCs w:val="40"/>
                <w:highlight w:val="none"/>
                <w:lang w:val="en-US"/>
                <w14:textFill>
                  <w14:solidFill>
                    <w14:schemeClr w14:val="tx1"/>
                  </w14:solidFill>
                </w14:textFill>
              </w:rPr>
            </w:pPr>
            <w:r>
              <w:rPr>
                <w:rFonts w:hint="eastAsia"/>
                <w:b/>
                <w:color w:val="000000" w:themeColor="text1"/>
                <w:sz w:val="40"/>
                <w:szCs w:val="40"/>
                <w:highlight w:val="none"/>
                <w:lang w:val="en-US"/>
                <w14:textFill>
                  <w14:solidFill>
                    <w14:schemeClr w14:val="tx1"/>
                  </w14:solidFill>
                </w14:textFill>
              </w:rPr>
              <w:t>包二（影像类）</w:t>
            </w:r>
          </w:p>
        </w:tc>
      </w:tr>
      <w:tr>
        <w:tblPrEx>
          <w:tblCellMar>
            <w:top w:w="15" w:type="dxa"/>
            <w:left w:w="15" w:type="dxa"/>
            <w:bottom w:w="0" w:type="dxa"/>
            <w:right w:w="15" w:type="dxa"/>
          </w:tblCellMar>
        </w:tblPrEx>
        <w:trPr>
          <w:trHeight w:val="1194" w:hRule="atLeast"/>
        </w:trPr>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b/>
                <w:color w:val="000000" w:themeColor="text1"/>
                <w:sz w:val="24"/>
                <w:szCs w:val="24"/>
                <w:highlight w:val="none"/>
                <w:lang w:val="en-US"/>
                <w14:textFill>
                  <w14:solidFill>
                    <w14:schemeClr w14:val="tx1"/>
                  </w14:solidFill>
                </w14:textFill>
              </w:rPr>
            </w:pPr>
            <w:r>
              <w:rPr>
                <w:rFonts w:hint="eastAsia"/>
                <w:b/>
                <w:color w:val="000000" w:themeColor="text1"/>
                <w:sz w:val="24"/>
                <w:szCs w:val="24"/>
                <w:highlight w:val="none"/>
                <w:lang w:val="en-US"/>
                <w14:textFill>
                  <w14:solidFill>
                    <w14:schemeClr w14:val="tx1"/>
                  </w14:solidFill>
                </w14:textFill>
              </w:rPr>
              <w:t>序号</w:t>
            </w:r>
          </w:p>
        </w:tc>
        <w:tc>
          <w:tcPr>
            <w:tcW w:w="34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b/>
                <w:color w:val="000000" w:themeColor="text1"/>
                <w:sz w:val="24"/>
                <w:szCs w:val="24"/>
                <w:highlight w:val="none"/>
                <w:lang w:val="en-US"/>
                <w14:textFill>
                  <w14:solidFill>
                    <w14:schemeClr w14:val="tx1"/>
                  </w14:solidFill>
                </w14:textFill>
              </w:rPr>
            </w:pPr>
            <w:r>
              <w:rPr>
                <w:rFonts w:hint="eastAsia"/>
                <w:b/>
                <w:color w:val="000000" w:themeColor="text1"/>
                <w:sz w:val="24"/>
                <w:szCs w:val="24"/>
                <w:highlight w:val="none"/>
                <w:lang w:val="en-US"/>
                <w14:textFill>
                  <w14:solidFill>
                    <w14:schemeClr w14:val="tx1"/>
                  </w14:solidFill>
                </w14:textFill>
              </w:rPr>
              <w:t>设备名称</w:t>
            </w:r>
          </w:p>
        </w:tc>
        <w:tc>
          <w:tcPr>
            <w:tcW w:w="12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b/>
                <w:color w:val="000000" w:themeColor="text1"/>
                <w:sz w:val="24"/>
                <w:szCs w:val="24"/>
                <w:highlight w:val="none"/>
                <w:lang w:val="en-US"/>
                <w14:textFill>
                  <w14:solidFill>
                    <w14:schemeClr w14:val="tx1"/>
                  </w14:solidFill>
                </w14:textFill>
              </w:rPr>
            </w:pPr>
            <w:r>
              <w:rPr>
                <w:rFonts w:hint="eastAsia"/>
                <w:b/>
                <w:color w:val="000000" w:themeColor="text1"/>
                <w:sz w:val="24"/>
                <w:szCs w:val="24"/>
                <w:highlight w:val="none"/>
                <w:lang w:val="en-US"/>
                <w14:textFill>
                  <w14:solidFill>
                    <w14:schemeClr w14:val="tx1"/>
                  </w14:solidFill>
                </w14:textFill>
              </w:rPr>
              <w:t>预采购数量</w:t>
            </w:r>
          </w:p>
        </w:tc>
        <w:tc>
          <w:tcPr>
            <w:tcW w:w="11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b/>
                <w:color w:val="000000" w:themeColor="text1"/>
                <w:sz w:val="24"/>
                <w:szCs w:val="24"/>
                <w:highlight w:val="none"/>
                <w:lang w:val="en-US"/>
                <w14:textFill>
                  <w14:solidFill>
                    <w14:schemeClr w14:val="tx1"/>
                  </w14:solidFill>
                </w14:textFill>
              </w:rPr>
            </w:pPr>
            <w:r>
              <w:rPr>
                <w:rFonts w:hint="eastAsia"/>
                <w:b/>
                <w:color w:val="000000" w:themeColor="text1"/>
                <w:sz w:val="24"/>
                <w:szCs w:val="24"/>
                <w:highlight w:val="none"/>
                <w:lang w:val="en-US"/>
                <w14:textFill>
                  <w14:solidFill>
                    <w14:schemeClr w14:val="tx1"/>
                  </w14:solidFill>
                </w14:textFill>
              </w:rPr>
              <w:t>单位</w:t>
            </w:r>
          </w:p>
        </w:tc>
        <w:tc>
          <w:tcPr>
            <w:tcW w:w="23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备注</w:t>
            </w:r>
          </w:p>
        </w:tc>
      </w:tr>
      <w:tr>
        <w:tblPrEx>
          <w:tblCellMar>
            <w:top w:w="15" w:type="dxa"/>
            <w:left w:w="15" w:type="dxa"/>
            <w:bottom w:w="0" w:type="dxa"/>
            <w:right w:w="15" w:type="dxa"/>
          </w:tblCellMar>
        </w:tblPrEx>
        <w:trPr>
          <w:trHeight w:val="856" w:hRule="atLeast"/>
        </w:trPr>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1</w:t>
            </w:r>
          </w:p>
        </w:tc>
        <w:tc>
          <w:tcPr>
            <w:tcW w:w="34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不间断电源（UPS)</w:t>
            </w:r>
          </w:p>
        </w:tc>
        <w:tc>
          <w:tcPr>
            <w:tcW w:w="12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10</w:t>
            </w:r>
          </w:p>
        </w:tc>
        <w:tc>
          <w:tcPr>
            <w:tcW w:w="11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台</w:t>
            </w:r>
          </w:p>
        </w:tc>
        <w:tc>
          <w:tcPr>
            <w:tcW w:w="23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color w:val="000000" w:themeColor="text1"/>
                <w:sz w:val="24"/>
                <w:szCs w:val="24"/>
                <w:highlight w:val="none"/>
                <w14:textFill>
                  <w14:solidFill>
                    <w14:schemeClr w14:val="tx1"/>
                  </w14:solidFill>
                </w14:textFill>
              </w:rPr>
            </w:pPr>
          </w:p>
        </w:tc>
      </w:tr>
      <w:tr>
        <w:tblPrEx>
          <w:tblCellMar>
            <w:top w:w="15" w:type="dxa"/>
            <w:left w:w="15" w:type="dxa"/>
            <w:bottom w:w="0" w:type="dxa"/>
            <w:right w:w="15" w:type="dxa"/>
          </w:tblCellMar>
        </w:tblPrEx>
        <w:trPr>
          <w:trHeight w:val="960" w:hRule="atLeast"/>
        </w:trPr>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w:t>
            </w:r>
          </w:p>
        </w:tc>
        <w:tc>
          <w:tcPr>
            <w:tcW w:w="34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彩超工作站（超声影响信息系统及电脑）</w:t>
            </w:r>
          </w:p>
        </w:tc>
        <w:tc>
          <w:tcPr>
            <w:tcW w:w="12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5</w:t>
            </w:r>
          </w:p>
        </w:tc>
        <w:tc>
          <w:tcPr>
            <w:tcW w:w="11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个</w:t>
            </w:r>
          </w:p>
        </w:tc>
        <w:tc>
          <w:tcPr>
            <w:tcW w:w="23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color w:val="000000" w:themeColor="text1"/>
                <w:sz w:val="24"/>
                <w:szCs w:val="24"/>
                <w:highlight w:val="none"/>
                <w14:textFill>
                  <w14:solidFill>
                    <w14:schemeClr w14:val="tx1"/>
                  </w14:solidFill>
                </w14:textFill>
              </w:rPr>
            </w:pPr>
          </w:p>
        </w:tc>
      </w:tr>
      <w:tr>
        <w:tblPrEx>
          <w:tblCellMar>
            <w:top w:w="15" w:type="dxa"/>
            <w:left w:w="15" w:type="dxa"/>
            <w:bottom w:w="0" w:type="dxa"/>
            <w:right w:w="15" w:type="dxa"/>
          </w:tblCellMar>
        </w:tblPrEx>
        <w:trPr>
          <w:trHeight w:val="916" w:hRule="atLeast"/>
        </w:trPr>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3</w:t>
            </w:r>
          </w:p>
        </w:tc>
        <w:tc>
          <w:tcPr>
            <w:tcW w:w="34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高档实时四维彩色多普勒超声波诊断仪</w:t>
            </w:r>
          </w:p>
        </w:tc>
        <w:tc>
          <w:tcPr>
            <w:tcW w:w="12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1</w:t>
            </w:r>
          </w:p>
        </w:tc>
        <w:tc>
          <w:tcPr>
            <w:tcW w:w="11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台</w:t>
            </w:r>
          </w:p>
        </w:tc>
        <w:tc>
          <w:tcPr>
            <w:tcW w:w="23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color w:val="000000" w:themeColor="text1"/>
                <w:sz w:val="24"/>
                <w:szCs w:val="24"/>
                <w:highlight w:val="none"/>
                <w14:textFill>
                  <w14:solidFill>
                    <w14:schemeClr w14:val="tx1"/>
                  </w14:solidFill>
                </w14:textFill>
              </w:rPr>
            </w:pPr>
          </w:p>
        </w:tc>
      </w:tr>
      <w:tr>
        <w:tblPrEx>
          <w:tblCellMar>
            <w:top w:w="15" w:type="dxa"/>
            <w:left w:w="15" w:type="dxa"/>
            <w:bottom w:w="0" w:type="dxa"/>
            <w:right w:w="15" w:type="dxa"/>
          </w:tblCellMar>
        </w:tblPrEx>
        <w:trPr>
          <w:trHeight w:val="741" w:hRule="atLeast"/>
        </w:trPr>
        <w:tc>
          <w:tcPr>
            <w:tcW w:w="8690" w:type="dxa"/>
            <w:gridSpan w:val="5"/>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b/>
                <w:color w:val="000000" w:themeColor="text1"/>
                <w:sz w:val="40"/>
                <w:szCs w:val="40"/>
                <w:highlight w:val="none"/>
                <w:lang w:val="en-US"/>
                <w14:textFill>
                  <w14:solidFill>
                    <w14:schemeClr w14:val="tx1"/>
                  </w14:solidFill>
                </w14:textFill>
              </w:rPr>
            </w:pPr>
            <w:r>
              <w:rPr>
                <w:rFonts w:hint="eastAsia"/>
                <w:b/>
                <w:color w:val="000000" w:themeColor="text1"/>
                <w:sz w:val="40"/>
                <w:szCs w:val="40"/>
                <w:highlight w:val="none"/>
                <w:lang w:val="en-US"/>
                <w14:textFill>
                  <w14:solidFill>
                    <w14:schemeClr w14:val="tx1"/>
                  </w14:solidFill>
                </w14:textFill>
              </w:rPr>
              <w:t>包三（综合类）</w:t>
            </w:r>
          </w:p>
        </w:tc>
      </w:tr>
      <w:tr>
        <w:tblPrEx>
          <w:tblCellMar>
            <w:top w:w="15" w:type="dxa"/>
            <w:left w:w="15" w:type="dxa"/>
            <w:bottom w:w="0" w:type="dxa"/>
            <w:right w:w="15" w:type="dxa"/>
          </w:tblCellMar>
        </w:tblPrEx>
        <w:trPr>
          <w:trHeight w:val="1095" w:hRule="atLeast"/>
        </w:trPr>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b/>
                <w:color w:val="000000" w:themeColor="text1"/>
                <w:sz w:val="24"/>
                <w:szCs w:val="24"/>
                <w:highlight w:val="none"/>
                <w:lang w:val="en-US"/>
                <w14:textFill>
                  <w14:solidFill>
                    <w14:schemeClr w14:val="tx1"/>
                  </w14:solidFill>
                </w14:textFill>
              </w:rPr>
            </w:pPr>
            <w:r>
              <w:rPr>
                <w:rFonts w:hint="eastAsia"/>
                <w:b/>
                <w:color w:val="000000" w:themeColor="text1"/>
                <w:sz w:val="24"/>
                <w:szCs w:val="24"/>
                <w:highlight w:val="none"/>
                <w:lang w:val="en-US"/>
                <w14:textFill>
                  <w14:solidFill>
                    <w14:schemeClr w14:val="tx1"/>
                  </w14:solidFill>
                </w14:textFill>
              </w:rPr>
              <w:t>序号</w:t>
            </w:r>
          </w:p>
        </w:tc>
        <w:tc>
          <w:tcPr>
            <w:tcW w:w="34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b/>
                <w:color w:val="000000" w:themeColor="text1"/>
                <w:sz w:val="24"/>
                <w:szCs w:val="24"/>
                <w:highlight w:val="none"/>
                <w:lang w:val="en-US"/>
                <w14:textFill>
                  <w14:solidFill>
                    <w14:schemeClr w14:val="tx1"/>
                  </w14:solidFill>
                </w14:textFill>
              </w:rPr>
            </w:pPr>
            <w:r>
              <w:rPr>
                <w:rFonts w:hint="eastAsia"/>
                <w:b/>
                <w:color w:val="000000" w:themeColor="text1"/>
                <w:sz w:val="24"/>
                <w:szCs w:val="24"/>
                <w:highlight w:val="none"/>
                <w:lang w:val="en-US"/>
                <w14:textFill>
                  <w14:solidFill>
                    <w14:schemeClr w14:val="tx1"/>
                  </w14:solidFill>
                </w14:textFill>
              </w:rPr>
              <w:t>设备名称</w:t>
            </w:r>
          </w:p>
        </w:tc>
        <w:tc>
          <w:tcPr>
            <w:tcW w:w="12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b/>
                <w:color w:val="000000" w:themeColor="text1"/>
                <w:sz w:val="24"/>
                <w:szCs w:val="24"/>
                <w:highlight w:val="none"/>
                <w:lang w:val="en-US"/>
                <w14:textFill>
                  <w14:solidFill>
                    <w14:schemeClr w14:val="tx1"/>
                  </w14:solidFill>
                </w14:textFill>
              </w:rPr>
            </w:pPr>
            <w:r>
              <w:rPr>
                <w:rFonts w:hint="eastAsia"/>
                <w:b/>
                <w:color w:val="000000" w:themeColor="text1"/>
                <w:sz w:val="24"/>
                <w:szCs w:val="24"/>
                <w:highlight w:val="none"/>
                <w:lang w:val="en-US"/>
                <w14:textFill>
                  <w14:solidFill>
                    <w14:schemeClr w14:val="tx1"/>
                  </w14:solidFill>
                </w14:textFill>
              </w:rPr>
              <w:t>预采购数量</w:t>
            </w:r>
          </w:p>
        </w:tc>
        <w:tc>
          <w:tcPr>
            <w:tcW w:w="11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b/>
                <w:color w:val="000000" w:themeColor="text1"/>
                <w:sz w:val="24"/>
                <w:szCs w:val="24"/>
                <w:highlight w:val="none"/>
                <w:lang w:val="en-US"/>
                <w14:textFill>
                  <w14:solidFill>
                    <w14:schemeClr w14:val="tx1"/>
                  </w14:solidFill>
                </w14:textFill>
              </w:rPr>
            </w:pPr>
            <w:r>
              <w:rPr>
                <w:rFonts w:hint="eastAsia"/>
                <w:b/>
                <w:color w:val="000000" w:themeColor="text1"/>
                <w:sz w:val="24"/>
                <w:szCs w:val="24"/>
                <w:highlight w:val="none"/>
                <w:lang w:val="en-US"/>
                <w14:textFill>
                  <w14:solidFill>
                    <w14:schemeClr w14:val="tx1"/>
                  </w14:solidFill>
                </w14:textFill>
              </w:rPr>
              <w:t>单位</w:t>
            </w:r>
          </w:p>
        </w:tc>
        <w:tc>
          <w:tcPr>
            <w:tcW w:w="23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备注</w:t>
            </w:r>
          </w:p>
        </w:tc>
      </w:tr>
      <w:tr>
        <w:tblPrEx>
          <w:tblCellMar>
            <w:top w:w="15" w:type="dxa"/>
            <w:left w:w="15" w:type="dxa"/>
            <w:bottom w:w="0" w:type="dxa"/>
            <w:right w:w="15" w:type="dxa"/>
          </w:tblCellMar>
        </w:tblPrEx>
        <w:trPr>
          <w:trHeight w:val="990" w:hRule="atLeast"/>
        </w:trPr>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1</w:t>
            </w:r>
          </w:p>
        </w:tc>
        <w:tc>
          <w:tcPr>
            <w:tcW w:w="34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全自动毛细管电泳仪</w:t>
            </w:r>
          </w:p>
        </w:tc>
        <w:tc>
          <w:tcPr>
            <w:tcW w:w="12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1</w:t>
            </w:r>
          </w:p>
        </w:tc>
        <w:tc>
          <w:tcPr>
            <w:tcW w:w="11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台</w:t>
            </w:r>
          </w:p>
        </w:tc>
        <w:tc>
          <w:tcPr>
            <w:tcW w:w="23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color w:val="000000" w:themeColor="text1"/>
                <w:sz w:val="24"/>
                <w:szCs w:val="24"/>
                <w:highlight w:val="none"/>
                <w14:textFill>
                  <w14:solidFill>
                    <w14:schemeClr w14:val="tx1"/>
                  </w14:solidFill>
                </w14:textFill>
              </w:rPr>
            </w:pPr>
          </w:p>
        </w:tc>
      </w:tr>
      <w:tr>
        <w:tblPrEx>
          <w:tblCellMar>
            <w:top w:w="15" w:type="dxa"/>
            <w:left w:w="15" w:type="dxa"/>
            <w:bottom w:w="0" w:type="dxa"/>
            <w:right w:w="15" w:type="dxa"/>
          </w:tblCellMar>
        </w:tblPrEx>
        <w:trPr>
          <w:trHeight w:val="871" w:hRule="atLeast"/>
        </w:trPr>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w:t>
            </w:r>
          </w:p>
        </w:tc>
        <w:tc>
          <w:tcPr>
            <w:tcW w:w="34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微量元素分析仪</w:t>
            </w:r>
          </w:p>
        </w:tc>
        <w:tc>
          <w:tcPr>
            <w:tcW w:w="12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1</w:t>
            </w:r>
          </w:p>
        </w:tc>
        <w:tc>
          <w:tcPr>
            <w:tcW w:w="11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台</w:t>
            </w:r>
          </w:p>
        </w:tc>
        <w:tc>
          <w:tcPr>
            <w:tcW w:w="23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color w:val="000000" w:themeColor="text1"/>
                <w:sz w:val="24"/>
                <w:szCs w:val="24"/>
                <w:highlight w:val="none"/>
                <w14:textFill>
                  <w14:solidFill>
                    <w14:schemeClr w14:val="tx1"/>
                  </w14:solidFill>
                </w14:textFill>
              </w:rPr>
            </w:pPr>
          </w:p>
        </w:tc>
      </w:tr>
      <w:tr>
        <w:tblPrEx>
          <w:tblCellMar>
            <w:top w:w="15" w:type="dxa"/>
            <w:left w:w="15" w:type="dxa"/>
            <w:bottom w:w="0" w:type="dxa"/>
            <w:right w:w="15" w:type="dxa"/>
          </w:tblCellMar>
        </w:tblPrEx>
        <w:trPr>
          <w:trHeight w:val="796" w:hRule="atLeast"/>
        </w:trPr>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3</w:t>
            </w:r>
          </w:p>
        </w:tc>
        <w:tc>
          <w:tcPr>
            <w:tcW w:w="34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全自动免疫阴道分泌综合分析仪</w:t>
            </w:r>
          </w:p>
        </w:tc>
        <w:tc>
          <w:tcPr>
            <w:tcW w:w="12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1</w:t>
            </w:r>
          </w:p>
        </w:tc>
        <w:tc>
          <w:tcPr>
            <w:tcW w:w="11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台</w:t>
            </w:r>
          </w:p>
        </w:tc>
        <w:tc>
          <w:tcPr>
            <w:tcW w:w="23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color w:val="000000" w:themeColor="text1"/>
                <w:sz w:val="24"/>
                <w:szCs w:val="24"/>
                <w:highlight w:val="none"/>
                <w14:textFill>
                  <w14:solidFill>
                    <w14:schemeClr w14:val="tx1"/>
                  </w14:solidFill>
                </w14:textFill>
              </w:rPr>
            </w:pPr>
          </w:p>
        </w:tc>
      </w:tr>
      <w:tr>
        <w:tblPrEx>
          <w:tblCellMar>
            <w:top w:w="15" w:type="dxa"/>
            <w:left w:w="15" w:type="dxa"/>
            <w:bottom w:w="0" w:type="dxa"/>
            <w:right w:w="15" w:type="dxa"/>
          </w:tblCellMar>
        </w:tblPrEx>
        <w:trPr>
          <w:trHeight w:val="657" w:hRule="atLeast"/>
        </w:trPr>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4</w:t>
            </w:r>
          </w:p>
        </w:tc>
        <w:tc>
          <w:tcPr>
            <w:tcW w:w="34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医用升温毯</w:t>
            </w:r>
          </w:p>
        </w:tc>
        <w:tc>
          <w:tcPr>
            <w:tcW w:w="12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1</w:t>
            </w:r>
          </w:p>
        </w:tc>
        <w:tc>
          <w:tcPr>
            <w:tcW w:w="11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台</w:t>
            </w:r>
          </w:p>
        </w:tc>
        <w:tc>
          <w:tcPr>
            <w:tcW w:w="23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color w:val="000000" w:themeColor="text1"/>
                <w:sz w:val="24"/>
                <w:szCs w:val="24"/>
                <w:highlight w:val="none"/>
                <w14:textFill>
                  <w14:solidFill>
                    <w14:schemeClr w14:val="tx1"/>
                  </w14:solidFill>
                </w14:textFill>
              </w:rPr>
            </w:pPr>
          </w:p>
        </w:tc>
      </w:tr>
      <w:tr>
        <w:tblPrEx>
          <w:tblCellMar>
            <w:top w:w="15" w:type="dxa"/>
            <w:left w:w="15" w:type="dxa"/>
            <w:bottom w:w="0" w:type="dxa"/>
            <w:right w:w="15" w:type="dxa"/>
          </w:tblCellMar>
        </w:tblPrEx>
        <w:trPr>
          <w:trHeight w:val="841" w:hRule="atLeast"/>
        </w:trPr>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5</w:t>
            </w:r>
          </w:p>
        </w:tc>
        <w:tc>
          <w:tcPr>
            <w:tcW w:w="34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肺功能仪（成人）</w:t>
            </w:r>
          </w:p>
        </w:tc>
        <w:tc>
          <w:tcPr>
            <w:tcW w:w="12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1</w:t>
            </w:r>
          </w:p>
        </w:tc>
        <w:tc>
          <w:tcPr>
            <w:tcW w:w="11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台</w:t>
            </w:r>
          </w:p>
        </w:tc>
        <w:tc>
          <w:tcPr>
            <w:tcW w:w="23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color w:val="000000" w:themeColor="text1"/>
                <w:sz w:val="24"/>
                <w:szCs w:val="24"/>
                <w:highlight w:val="none"/>
                <w14:textFill>
                  <w14:solidFill>
                    <w14:schemeClr w14:val="tx1"/>
                  </w14:solidFill>
                </w14:textFill>
              </w:rPr>
            </w:pPr>
          </w:p>
        </w:tc>
      </w:tr>
      <w:tr>
        <w:tblPrEx>
          <w:tblCellMar>
            <w:top w:w="15" w:type="dxa"/>
            <w:left w:w="15" w:type="dxa"/>
            <w:bottom w:w="0" w:type="dxa"/>
            <w:right w:w="15" w:type="dxa"/>
          </w:tblCellMar>
        </w:tblPrEx>
        <w:trPr>
          <w:trHeight w:val="886" w:hRule="atLeast"/>
        </w:trPr>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6</w:t>
            </w:r>
          </w:p>
        </w:tc>
        <w:tc>
          <w:tcPr>
            <w:tcW w:w="34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小儿腹腔镜镜头</w:t>
            </w:r>
          </w:p>
        </w:tc>
        <w:tc>
          <w:tcPr>
            <w:tcW w:w="12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1</w:t>
            </w:r>
          </w:p>
        </w:tc>
        <w:tc>
          <w:tcPr>
            <w:tcW w:w="11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支</w:t>
            </w:r>
          </w:p>
        </w:tc>
        <w:tc>
          <w:tcPr>
            <w:tcW w:w="23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color w:val="000000" w:themeColor="text1"/>
                <w:sz w:val="24"/>
                <w:szCs w:val="24"/>
                <w:highlight w:val="none"/>
                <w14:textFill>
                  <w14:solidFill>
                    <w14:schemeClr w14:val="tx1"/>
                  </w14:solidFill>
                </w14:textFill>
              </w:rPr>
            </w:pPr>
          </w:p>
        </w:tc>
      </w:tr>
      <w:tr>
        <w:tblPrEx>
          <w:tblCellMar>
            <w:top w:w="15" w:type="dxa"/>
            <w:left w:w="15" w:type="dxa"/>
            <w:bottom w:w="0" w:type="dxa"/>
            <w:right w:w="15" w:type="dxa"/>
          </w:tblCellMar>
        </w:tblPrEx>
        <w:trPr>
          <w:trHeight w:val="831" w:hRule="atLeast"/>
        </w:trPr>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7</w:t>
            </w:r>
          </w:p>
        </w:tc>
        <w:tc>
          <w:tcPr>
            <w:tcW w:w="34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腹腔镜光纤</w:t>
            </w:r>
          </w:p>
        </w:tc>
        <w:tc>
          <w:tcPr>
            <w:tcW w:w="12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1</w:t>
            </w:r>
          </w:p>
        </w:tc>
        <w:tc>
          <w:tcPr>
            <w:tcW w:w="11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条</w:t>
            </w:r>
          </w:p>
        </w:tc>
        <w:tc>
          <w:tcPr>
            <w:tcW w:w="23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color w:val="000000" w:themeColor="text1"/>
                <w:sz w:val="24"/>
                <w:szCs w:val="24"/>
                <w:highlight w:val="none"/>
                <w14:textFill>
                  <w14:solidFill>
                    <w14:schemeClr w14:val="tx1"/>
                  </w14:solidFill>
                </w14:textFill>
              </w:rPr>
            </w:pPr>
          </w:p>
        </w:tc>
      </w:tr>
      <w:tr>
        <w:tblPrEx>
          <w:tblCellMar>
            <w:top w:w="15" w:type="dxa"/>
            <w:left w:w="15" w:type="dxa"/>
            <w:bottom w:w="0" w:type="dxa"/>
            <w:right w:w="15" w:type="dxa"/>
          </w:tblCellMar>
        </w:tblPrEx>
        <w:trPr>
          <w:trHeight w:val="975" w:hRule="atLeast"/>
        </w:trPr>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8</w:t>
            </w:r>
          </w:p>
        </w:tc>
        <w:tc>
          <w:tcPr>
            <w:tcW w:w="34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腔镜宫内冷刀刨削系统+设备</w:t>
            </w:r>
          </w:p>
        </w:tc>
        <w:tc>
          <w:tcPr>
            <w:tcW w:w="12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1</w:t>
            </w:r>
          </w:p>
        </w:tc>
        <w:tc>
          <w:tcPr>
            <w:tcW w:w="11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套</w:t>
            </w:r>
          </w:p>
        </w:tc>
        <w:tc>
          <w:tcPr>
            <w:tcW w:w="23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color w:val="000000" w:themeColor="text1"/>
                <w:sz w:val="24"/>
                <w:szCs w:val="24"/>
                <w:highlight w:val="none"/>
                <w14:textFill>
                  <w14:solidFill>
                    <w14:schemeClr w14:val="tx1"/>
                  </w14:solidFill>
                </w14:textFill>
              </w:rPr>
            </w:pPr>
          </w:p>
        </w:tc>
      </w:tr>
      <w:tr>
        <w:tblPrEx>
          <w:tblCellMar>
            <w:top w:w="15" w:type="dxa"/>
            <w:left w:w="15" w:type="dxa"/>
            <w:bottom w:w="0" w:type="dxa"/>
            <w:right w:w="15" w:type="dxa"/>
          </w:tblCellMar>
        </w:tblPrEx>
        <w:trPr>
          <w:trHeight w:val="871" w:hRule="atLeast"/>
        </w:trPr>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9</w:t>
            </w:r>
          </w:p>
        </w:tc>
        <w:tc>
          <w:tcPr>
            <w:tcW w:w="34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eastAsia="zh-CN"/>
                <w14:textFill>
                  <w14:solidFill>
                    <w14:schemeClr w14:val="tx1"/>
                  </w14:solidFill>
                </w14:textFill>
              </w:rPr>
              <w:t>大血管闭合钳</w:t>
            </w:r>
          </w:p>
        </w:tc>
        <w:tc>
          <w:tcPr>
            <w:tcW w:w="12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2</w:t>
            </w:r>
          </w:p>
        </w:tc>
        <w:tc>
          <w:tcPr>
            <w:tcW w:w="11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把</w:t>
            </w:r>
          </w:p>
        </w:tc>
        <w:tc>
          <w:tcPr>
            <w:tcW w:w="23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color w:val="000000" w:themeColor="text1"/>
                <w:sz w:val="24"/>
                <w:szCs w:val="24"/>
                <w:highlight w:val="none"/>
                <w14:textFill>
                  <w14:solidFill>
                    <w14:schemeClr w14:val="tx1"/>
                  </w14:solidFill>
                </w14:textFill>
              </w:rPr>
            </w:pPr>
          </w:p>
        </w:tc>
      </w:tr>
      <w:tr>
        <w:tblPrEx>
          <w:tblCellMar>
            <w:top w:w="15" w:type="dxa"/>
            <w:left w:w="15" w:type="dxa"/>
            <w:bottom w:w="0" w:type="dxa"/>
            <w:right w:w="15" w:type="dxa"/>
          </w:tblCellMar>
        </w:tblPrEx>
        <w:trPr>
          <w:trHeight w:val="871" w:hRule="atLeast"/>
        </w:trPr>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10</w:t>
            </w:r>
          </w:p>
        </w:tc>
        <w:tc>
          <w:tcPr>
            <w:tcW w:w="34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多功能ICU抢救床</w:t>
            </w:r>
          </w:p>
        </w:tc>
        <w:tc>
          <w:tcPr>
            <w:tcW w:w="12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4</w:t>
            </w:r>
          </w:p>
        </w:tc>
        <w:tc>
          <w:tcPr>
            <w:tcW w:w="11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张</w:t>
            </w:r>
          </w:p>
        </w:tc>
        <w:tc>
          <w:tcPr>
            <w:tcW w:w="23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color w:val="000000" w:themeColor="text1"/>
                <w:sz w:val="24"/>
                <w:szCs w:val="24"/>
                <w:highlight w:val="none"/>
                <w14:textFill>
                  <w14:solidFill>
                    <w14:schemeClr w14:val="tx1"/>
                  </w14:solidFill>
                </w14:textFill>
              </w:rPr>
            </w:pPr>
          </w:p>
        </w:tc>
      </w:tr>
      <w:tr>
        <w:tblPrEx>
          <w:tblCellMar>
            <w:top w:w="15" w:type="dxa"/>
            <w:left w:w="15" w:type="dxa"/>
            <w:bottom w:w="0" w:type="dxa"/>
            <w:right w:w="15" w:type="dxa"/>
          </w:tblCellMar>
        </w:tblPrEx>
        <w:trPr>
          <w:trHeight w:val="871" w:hRule="atLeast"/>
        </w:trPr>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11</w:t>
            </w:r>
          </w:p>
        </w:tc>
        <w:tc>
          <w:tcPr>
            <w:tcW w:w="34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心电监护仪</w:t>
            </w:r>
          </w:p>
        </w:tc>
        <w:tc>
          <w:tcPr>
            <w:tcW w:w="12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3</w:t>
            </w:r>
          </w:p>
        </w:tc>
        <w:tc>
          <w:tcPr>
            <w:tcW w:w="11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台</w:t>
            </w:r>
          </w:p>
        </w:tc>
        <w:tc>
          <w:tcPr>
            <w:tcW w:w="23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color w:val="000000" w:themeColor="text1"/>
                <w:sz w:val="24"/>
                <w:szCs w:val="24"/>
                <w:highlight w:val="none"/>
                <w14:textFill>
                  <w14:solidFill>
                    <w14:schemeClr w14:val="tx1"/>
                  </w14:solidFill>
                </w14:textFill>
              </w:rPr>
            </w:pPr>
          </w:p>
        </w:tc>
      </w:tr>
      <w:tr>
        <w:tblPrEx>
          <w:tblCellMar>
            <w:top w:w="15" w:type="dxa"/>
            <w:left w:w="15" w:type="dxa"/>
            <w:bottom w:w="0" w:type="dxa"/>
            <w:right w:w="15" w:type="dxa"/>
          </w:tblCellMar>
        </w:tblPrEx>
        <w:trPr>
          <w:trHeight w:val="871" w:hRule="atLeast"/>
        </w:trPr>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12</w:t>
            </w:r>
          </w:p>
        </w:tc>
        <w:tc>
          <w:tcPr>
            <w:tcW w:w="34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负压吸引机</w:t>
            </w:r>
          </w:p>
        </w:tc>
        <w:tc>
          <w:tcPr>
            <w:tcW w:w="12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2</w:t>
            </w:r>
          </w:p>
        </w:tc>
        <w:tc>
          <w:tcPr>
            <w:tcW w:w="11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台</w:t>
            </w:r>
          </w:p>
        </w:tc>
        <w:tc>
          <w:tcPr>
            <w:tcW w:w="23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color w:val="000000" w:themeColor="text1"/>
                <w:sz w:val="24"/>
                <w:szCs w:val="24"/>
                <w:highlight w:val="none"/>
                <w14:textFill>
                  <w14:solidFill>
                    <w14:schemeClr w14:val="tx1"/>
                  </w14:solidFill>
                </w14:textFill>
              </w:rPr>
            </w:pPr>
          </w:p>
        </w:tc>
      </w:tr>
      <w:tr>
        <w:tblPrEx>
          <w:tblCellMar>
            <w:top w:w="15" w:type="dxa"/>
            <w:left w:w="15" w:type="dxa"/>
            <w:bottom w:w="0" w:type="dxa"/>
            <w:right w:w="15" w:type="dxa"/>
          </w:tblCellMar>
        </w:tblPrEx>
        <w:trPr>
          <w:trHeight w:val="786" w:hRule="atLeast"/>
        </w:trPr>
        <w:tc>
          <w:tcPr>
            <w:tcW w:w="8690" w:type="dxa"/>
            <w:gridSpan w:val="5"/>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b/>
                <w:color w:val="000000" w:themeColor="text1"/>
                <w:sz w:val="40"/>
                <w:szCs w:val="40"/>
                <w:highlight w:val="none"/>
                <w:lang w:val="en-US"/>
                <w14:textFill>
                  <w14:solidFill>
                    <w14:schemeClr w14:val="tx1"/>
                  </w14:solidFill>
                </w14:textFill>
              </w:rPr>
            </w:pPr>
            <w:r>
              <w:rPr>
                <w:rFonts w:hint="eastAsia"/>
                <w:b/>
                <w:color w:val="000000" w:themeColor="text1"/>
                <w:sz w:val="40"/>
                <w:szCs w:val="40"/>
                <w:highlight w:val="none"/>
                <w:lang w:val="en-US"/>
                <w14:textFill>
                  <w14:solidFill>
                    <w14:schemeClr w14:val="tx1"/>
                  </w14:solidFill>
                </w14:textFill>
              </w:rPr>
              <w:t>包四（CT)</w:t>
            </w:r>
          </w:p>
        </w:tc>
      </w:tr>
      <w:tr>
        <w:tblPrEx>
          <w:tblCellMar>
            <w:top w:w="15" w:type="dxa"/>
            <w:left w:w="15" w:type="dxa"/>
            <w:bottom w:w="0" w:type="dxa"/>
            <w:right w:w="15" w:type="dxa"/>
          </w:tblCellMar>
        </w:tblPrEx>
        <w:trPr>
          <w:trHeight w:val="960" w:hRule="atLeast"/>
        </w:trPr>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b/>
                <w:color w:val="000000" w:themeColor="text1"/>
                <w:sz w:val="24"/>
                <w:szCs w:val="24"/>
                <w:highlight w:val="none"/>
                <w:lang w:val="en-US"/>
                <w14:textFill>
                  <w14:solidFill>
                    <w14:schemeClr w14:val="tx1"/>
                  </w14:solidFill>
                </w14:textFill>
              </w:rPr>
            </w:pPr>
            <w:r>
              <w:rPr>
                <w:rFonts w:hint="eastAsia"/>
                <w:b/>
                <w:color w:val="000000" w:themeColor="text1"/>
                <w:sz w:val="24"/>
                <w:szCs w:val="24"/>
                <w:highlight w:val="none"/>
                <w:lang w:val="en-US"/>
                <w14:textFill>
                  <w14:solidFill>
                    <w14:schemeClr w14:val="tx1"/>
                  </w14:solidFill>
                </w14:textFill>
              </w:rPr>
              <w:t>序号</w:t>
            </w:r>
          </w:p>
        </w:tc>
        <w:tc>
          <w:tcPr>
            <w:tcW w:w="34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b/>
                <w:color w:val="000000" w:themeColor="text1"/>
                <w:sz w:val="24"/>
                <w:szCs w:val="24"/>
                <w:highlight w:val="none"/>
                <w:lang w:val="en-US"/>
                <w14:textFill>
                  <w14:solidFill>
                    <w14:schemeClr w14:val="tx1"/>
                  </w14:solidFill>
                </w14:textFill>
              </w:rPr>
            </w:pPr>
            <w:r>
              <w:rPr>
                <w:rFonts w:hint="eastAsia"/>
                <w:b/>
                <w:color w:val="000000" w:themeColor="text1"/>
                <w:sz w:val="24"/>
                <w:szCs w:val="24"/>
                <w:highlight w:val="none"/>
                <w:lang w:val="en-US"/>
                <w14:textFill>
                  <w14:solidFill>
                    <w14:schemeClr w14:val="tx1"/>
                  </w14:solidFill>
                </w14:textFill>
              </w:rPr>
              <w:t>设备名称</w:t>
            </w:r>
          </w:p>
        </w:tc>
        <w:tc>
          <w:tcPr>
            <w:tcW w:w="12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b/>
                <w:color w:val="000000" w:themeColor="text1"/>
                <w:sz w:val="24"/>
                <w:szCs w:val="24"/>
                <w:highlight w:val="none"/>
                <w:lang w:val="en-US"/>
                <w14:textFill>
                  <w14:solidFill>
                    <w14:schemeClr w14:val="tx1"/>
                  </w14:solidFill>
                </w14:textFill>
              </w:rPr>
            </w:pPr>
            <w:r>
              <w:rPr>
                <w:rFonts w:hint="eastAsia"/>
                <w:b/>
                <w:color w:val="000000" w:themeColor="text1"/>
                <w:sz w:val="24"/>
                <w:szCs w:val="24"/>
                <w:highlight w:val="none"/>
                <w:lang w:val="en-US"/>
                <w14:textFill>
                  <w14:solidFill>
                    <w14:schemeClr w14:val="tx1"/>
                  </w14:solidFill>
                </w14:textFill>
              </w:rPr>
              <w:t>预采购数量</w:t>
            </w:r>
          </w:p>
        </w:tc>
        <w:tc>
          <w:tcPr>
            <w:tcW w:w="11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b/>
                <w:color w:val="000000" w:themeColor="text1"/>
                <w:sz w:val="24"/>
                <w:szCs w:val="24"/>
                <w:highlight w:val="none"/>
                <w:lang w:val="en-US"/>
                <w14:textFill>
                  <w14:solidFill>
                    <w14:schemeClr w14:val="tx1"/>
                  </w14:solidFill>
                </w14:textFill>
              </w:rPr>
            </w:pPr>
            <w:r>
              <w:rPr>
                <w:rFonts w:hint="eastAsia"/>
                <w:b/>
                <w:color w:val="000000" w:themeColor="text1"/>
                <w:sz w:val="24"/>
                <w:szCs w:val="24"/>
                <w:highlight w:val="none"/>
                <w:lang w:val="en-US"/>
                <w14:textFill>
                  <w14:solidFill>
                    <w14:schemeClr w14:val="tx1"/>
                  </w14:solidFill>
                </w14:textFill>
              </w:rPr>
              <w:t>单位</w:t>
            </w:r>
          </w:p>
        </w:tc>
        <w:tc>
          <w:tcPr>
            <w:tcW w:w="238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备注</w:t>
            </w:r>
          </w:p>
        </w:tc>
      </w:tr>
      <w:tr>
        <w:tblPrEx>
          <w:tblCellMar>
            <w:top w:w="15" w:type="dxa"/>
            <w:left w:w="15" w:type="dxa"/>
            <w:bottom w:w="0" w:type="dxa"/>
            <w:right w:w="15" w:type="dxa"/>
          </w:tblCellMar>
        </w:tblPrEx>
        <w:trPr>
          <w:trHeight w:val="1110" w:hRule="atLeast"/>
        </w:trPr>
        <w:tc>
          <w:tcPr>
            <w:tcW w:w="55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1</w:t>
            </w:r>
          </w:p>
        </w:tc>
        <w:tc>
          <w:tcPr>
            <w:tcW w:w="342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CT(32排）</w:t>
            </w:r>
          </w:p>
        </w:tc>
        <w:tc>
          <w:tcPr>
            <w:tcW w:w="12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1</w:t>
            </w:r>
          </w:p>
        </w:tc>
        <w:tc>
          <w:tcPr>
            <w:tcW w:w="11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台</w:t>
            </w:r>
          </w:p>
        </w:tc>
        <w:tc>
          <w:tcPr>
            <w:tcW w:w="23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color w:val="000000" w:themeColor="text1"/>
                <w:sz w:val="24"/>
                <w:szCs w:val="24"/>
                <w:highlight w:val="none"/>
                <w14:textFill>
                  <w14:solidFill>
                    <w14:schemeClr w14:val="tx1"/>
                  </w14:solidFill>
                </w14:textFill>
              </w:rPr>
            </w:pPr>
          </w:p>
        </w:tc>
      </w:tr>
    </w:tbl>
    <w:p>
      <w:pPr>
        <w:rPr>
          <w:color w:val="000000" w:themeColor="text1"/>
          <w:sz w:val="24"/>
          <w:szCs w:val="24"/>
          <w:highlight w:val="none"/>
          <w14:textFill>
            <w14:solidFill>
              <w14:schemeClr w14:val="tx1"/>
            </w14:solidFill>
          </w14:textFill>
        </w:rPr>
      </w:pPr>
    </w:p>
    <w:p>
      <w:pPr>
        <w:rPr>
          <w:color w:val="000000" w:themeColor="text1"/>
          <w:sz w:val="24"/>
          <w:szCs w:val="24"/>
          <w:highlight w:val="none"/>
          <w14:textFill>
            <w14:solidFill>
              <w14:schemeClr w14:val="tx1"/>
            </w14:solidFill>
          </w14:textFill>
        </w:rPr>
      </w:pPr>
    </w:p>
    <w:p>
      <w:pP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 xml:space="preserve">                                    </w:t>
      </w:r>
    </w:p>
    <w:p>
      <w:pPr>
        <w:rPr>
          <w:color w:val="000000" w:themeColor="text1"/>
          <w:sz w:val="24"/>
          <w:szCs w:val="24"/>
          <w:highlight w:val="none"/>
          <w:lang w:val="en-US"/>
          <w14:textFill>
            <w14:solidFill>
              <w14:schemeClr w14:val="tx1"/>
            </w14:solidFill>
          </w14:textFill>
        </w:rPr>
      </w:pPr>
    </w:p>
    <w:p>
      <w:pPr>
        <w:ind w:firstLine="3362" w:firstLineChars="1400"/>
        <w:jc w:val="both"/>
        <w:rPr>
          <w:b/>
          <w:bCs/>
          <w:color w:val="000000" w:themeColor="text1"/>
          <w:sz w:val="24"/>
          <w:szCs w:val="24"/>
          <w:highlight w:val="none"/>
          <w:lang w:val="en-US"/>
          <w14:textFill>
            <w14:solidFill>
              <w14:schemeClr w14:val="tx1"/>
            </w14:solidFill>
          </w14:textFill>
        </w:rPr>
      </w:pPr>
      <w:r>
        <w:rPr>
          <w:rFonts w:hint="eastAsia"/>
          <w:b/>
          <w:bCs/>
          <w:color w:val="000000" w:themeColor="text1"/>
          <w:sz w:val="24"/>
          <w:szCs w:val="24"/>
          <w:highlight w:val="none"/>
          <w:lang w:val="en-US"/>
          <w14:textFill>
            <w14:solidFill>
              <w14:schemeClr w14:val="tx1"/>
            </w14:solidFill>
          </w14:textFill>
        </w:rPr>
        <w:t>包一（儿童类）设备参数</w:t>
      </w:r>
    </w:p>
    <w:p>
      <w:pPr>
        <w:spacing w:line="240" w:lineRule="atLeast"/>
        <w:rPr>
          <w:color w:val="000000" w:themeColor="text1"/>
          <w:sz w:val="24"/>
          <w:szCs w:val="24"/>
          <w:highlight w:val="none"/>
          <w14:textFill>
            <w14:solidFill>
              <w14:schemeClr w14:val="tx1"/>
            </w14:solidFill>
          </w14:textFill>
        </w:rPr>
      </w:pPr>
    </w:p>
    <w:p>
      <w:pPr>
        <w:spacing w:line="240" w:lineRule="atLeast"/>
        <w:rPr>
          <w:b/>
          <w:bCs/>
          <w:color w:val="000000" w:themeColor="text1"/>
          <w:sz w:val="24"/>
          <w:szCs w:val="24"/>
          <w:highlight w:val="none"/>
          <w14:textFill>
            <w14:solidFill>
              <w14:schemeClr w14:val="tx1"/>
            </w14:solidFill>
          </w14:textFill>
        </w:rPr>
      </w:pPr>
      <w:r>
        <w:rPr>
          <w:rFonts w:hint="eastAsia"/>
          <w:b/>
          <w:bCs/>
          <w:color w:val="000000" w:themeColor="text1"/>
          <w:sz w:val="24"/>
          <w:szCs w:val="24"/>
          <w:highlight w:val="none"/>
          <w14:textFill>
            <w14:solidFill>
              <w14:schemeClr w14:val="tx1"/>
            </w14:solidFill>
          </w14:textFill>
        </w:rPr>
        <w:t>一、手持式免散瞳眼底照相机：</w:t>
      </w:r>
    </w:p>
    <w:p>
      <w:pPr>
        <w:rPr>
          <w:b/>
          <w:color w:val="000000" w:themeColor="text1"/>
          <w:sz w:val="24"/>
          <w:szCs w:val="24"/>
          <w:highlight w:val="none"/>
          <w14:textFill>
            <w14:solidFill>
              <w14:schemeClr w14:val="tx1"/>
            </w14:solidFill>
          </w14:textFill>
        </w:rPr>
      </w:pPr>
      <w:r>
        <w:rPr>
          <w:rFonts w:hint="eastAsia"/>
          <w:b/>
          <w:color w:val="000000" w:themeColor="text1"/>
          <w:sz w:val="24"/>
          <w:szCs w:val="24"/>
          <w:highlight w:val="none"/>
          <w14:textFill>
            <w14:solidFill>
              <w14:schemeClr w14:val="tx1"/>
            </w14:solidFill>
          </w14:textFill>
        </w:rPr>
        <w:t>技术参数</w:t>
      </w:r>
      <w:r>
        <w:rPr>
          <w:rFonts w:hint="eastAsia"/>
          <w:color w:val="000000" w:themeColor="text1"/>
          <w:sz w:val="24"/>
          <w:szCs w:val="24"/>
          <w:highlight w:val="none"/>
          <w14:textFill>
            <w14:solidFill>
              <w14:schemeClr w14:val="tx1"/>
            </w14:solidFill>
          </w14:textFill>
        </w:rPr>
        <w:t xml:space="preserve">: </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1.类型 ：免散瞳</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2.最小瞳孔直径 ：3.5mm</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3.视场角度：不小于45度</w:t>
      </w:r>
    </w:p>
    <w:p>
      <w:pPr>
        <w:rPr>
          <w:color w:val="000000" w:themeColor="text1"/>
          <w:sz w:val="24"/>
          <w:szCs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4.固视点：</w:t>
      </w:r>
      <w:r>
        <w:rPr>
          <w:rFonts w:hint="eastAsia"/>
          <w:color w:val="000000" w:themeColor="text1"/>
          <w:sz w:val="24"/>
          <w:highlight w:val="none"/>
          <w:u w:val="single"/>
          <w14:textFill>
            <w14:solidFill>
              <w14:schemeClr w14:val="tx1"/>
            </w14:solidFill>
          </w14:textFill>
        </w:rPr>
        <w:t>约</w:t>
      </w:r>
      <w:r>
        <w:rPr>
          <w:rFonts w:hint="eastAsia"/>
          <w:color w:val="000000" w:themeColor="text1"/>
          <w:sz w:val="24"/>
          <w:szCs w:val="24"/>
          <w:highlight w:val="none"/>
          <w14:textFill>
            <w14:solidFill>
              <w14:schemeClr w14:val="tx1"/>
            </w14:solidFill>
          </w14:textFill>
        </w:rPr>
        <w:t>9点LED内置固视点</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5.屈光度调节范围：-20D</w:t>
      </w:r>
      <w:r>
        <w:rPr>
          <w:rFonts w:eastAsiaTheme="minorEastAsia"/>
          <w:color w:val="000000" w:themeColor="text1"/>
          <w:sz w:val="24"/>
          <w:szCs w:val="24"/>
          <w:highlight w:val="none"/>
          <w14:textFill>
            <w14:solidFill>
              <w14:schemeClr w14:val="tx1"/>
            </w14:solidFill>
          </w14:textFill>
        </w:rPr>
        <w:t xml:space="preserve"> </w:t>
      </w:r>
      <w:r>
        <w:rPr>
          <w:rFonts w:hint="eastAsia"/>
          <w:color w:val="000000" w:themeColor="text1"/>
          <w:sz w:val="24"/>
          <w:szCs w:val="24"/>
          <w:highlight w:val="none"/>
          <w14:textFill>
            <w14:solidFill>
              <w14:schemeClr w14:val="tx1"/>
            </w14:solidFill>
          </w14:textFill>
        </w:rPr>
        <w:t>~</w:t>
      </w:r>
      <w:r>
        <w:rPr>
          <w:rFonts w:eastAsiaTheme="minorEastAsia"/>
          <w:color w:val="000000" w:themeColor="text1"/>
          <w:sz w:val="24"/>
          <w:szCs w:val="24"/>
          <w:highlight w:val="none"/>
          <w14:textFill>
            <w14:solidFill>
              <w14:schemeClr w14:val="tx1"/>
            </w14:solidFill>
          </w14:textFill>
        </w:rPr>
        <w:t xml:space="preserve"> </w:t>
      </w:r>
      <w:r>
        <w:rPr>
          <w:rFonts w:hint="eastAsia"/>
          <w:color w:val="000000" w:themeColor="text1"/>
          <w:sz w:val="24"/>
          <w:szCs w:val="24"/>
          <w:highlight w:val="none"/>
          <w14:textFill>
            <w14:solidFill>
              <w14:schemeClr w14:val="tx1"/>
            </w14:solidFill>
          </w14:textFill>
        </w:rPr>
        <w:t>+20D</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6.调焦方式：自动/手动 劈裂对焦</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7.相机像素：≥1200万</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8.相机分辨率：≥4096X3072</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9.眼底照明方式 ：自然白光LED或红外LED双模式</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10.闪光方式 ：自然白光LED</w:t>
      </w:r>
    </w:p>
    <w:p>
      <w:pPr>
        <w:rPr>
          <w:color w:val="000000" w:themeColor="text1"/>
          <w:sz w:val="24"/>
          <w:szCs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11.近红外光谱范围</w:t>
      </w:r>
      <w:r>
        <w:rPr>
          <w:rFonts w:hint="eastAsia"/>
          <w:color w:val="000000" w:themeColor="text1"/>
          <w:sz w:val="24"/>
          <w:szCs w:val="24"/>
          <w:highlight w:val="none"/>
          <w14:textFill>
            <w14:solidFill>
              <w14:schemeClr w14:val="tx1"/>
            </w14:solidFill>
          </w14:textFill>
        </w:rPr>
        <w:t>700nm~880nm</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12.白光LED光谱范围：400nm~750nm</w:t>
      </w:r>
    </w:p>
    <w:p>
      <w:pPr>
        <w:rPr>
          <w:rFonts w:eastAsia="宋体"/>
          <w:color w:val="000000" w:themeColor="text1"/>
          <w:sz w:val="24"/>
          <w:szCs w:val="24"/>
          <w:highlight w:val="none"/>
          <w:lang w:val="en-US"/>
          <w14:textFill>
            <w14:solidFill>
              <w14:schemeClr w14:val="tx1"/>
            </w14:solidFill>
          </w14:textFill>
        </w:rPr>
      </w:pPr>
      <w:r>
        <w:rPr>
          <w:rFonts w:hint="eastAsia" w:eastAsia="宋体"/>
          <w:color w:val="000000" w:themeColor="text1"/>
          <w:sz w:val="24"/>
          <w:szCs w:val="24"/>
          <w:highlight w:val="none"/>
          <w:lang w:val="en-US"/>
          <w14:textFill>
            <w14:solidFill>
              <w14:schemeClr w14:val="tx1"/>
            </w14:solidFill>
          </w14:textFill>
        </w:rPr>
        <w:t>13</w:t>
      </w:r>
      <w:r>
        <w:rPr>
          <w:rFonts w:hint="eastAsia"/>
          <w:color w:val="000000" w:themeColor="text1"/>
          <w:sz w:val="24"/>
          <w:szCs w:val="24"/>
          <w:highlight w:val="none"/>
          <w14:textFill>
            <w14:solidFill>
              <w14:schemeClr w14:val="tx1"/>
            </w14:solidFill>
          </w14:textFill>
        </w:rPr>
        <w:t>.眼底拍摄：支持约5档亮度调节，约9个固视位置调节，左右眼选择</w:t>
      </w:r>
    </w:p>
    <w:p>
      <w:pPr>
        <w:rPr>
          <w:rFonts w:eastAsia="宋体" w:cs="宋体"/>
          <w:color w:val="000000" w:themeColor="text1"/>
          <w:sz w:val="24"/>
          <w:szCs w:val="24"/>
          <w:highlight w:val="none"/>
          <w14:textFill>
            <w14:solidFill>
              <w14:schemeClr w14:val="tx1"/>
            </w14:solidFill>
          </w14:textFill>
        </w:rPr>
      </w:pPr>
      <w:r>
        <w:rPr>
          <w:rFonts w:hint="eastAsia" w:eastAsia="宋体"/>
          <w:color w:val="000000" w:themeColor="text1"/>
          <w:sz w:val="24"/>
          <w:szCs w:val="24"/>
          <w:highlight w:val="none"/>
          <w:lang w:val="en-US"/>
          <w14:textFill>
            <w14:solidFill>
              <w14:schemeClr w14:val="tx1"/>
            </w14:solidFill>
          </w14:textFill>
        </w:rPr>
        <w:t>14</w:t>
      </w:r>
      <w:r>
        <w:rPr>
          <w:rFonts w:hint="eastAsia"/>
          <w:color w:val="000000" w:themeColor="text1"/>
          <w:sz w:val="24"/>
          <w:szCs w:val="24"/>
          <w:highlight w:val="none"/>
          <w14:textFill>
            <w14:solidFill>
              <w14:schemeClr w14:val="tx1"/>
            </w14:solidFill>
          </w14:textFill>
        </w:rPr>
        <w:t>.病人信息管理：支持搜索筛选，下载/上传与PC端软件形成连接</w:t>
      </w:r>
      <w:r>
        <w:rPr>
          <w:rFonts w:hint="eastAsia" w:eastAsia="宋体" w:cs="宋体"/>
          <w:color w:val="000000" w:themeColor="text1"/>
          <w:sz w:val="24"/>
          <w:szCs w:val="24"/>
          <w:highlight w:val="none"/>
          <w14:textFill>
            <w14:solidFill>
              <w14:schemeClr w14:val="tx1"/>
            </w14:solidFill>
          </w14:textFill>
        </w:rPr>
        <w:t>。</w:t>
      </w:r>
    </w:p>
    <w:p>
      <w:pPr>
        <w:rPr>
          <w:rFonts w:eastAsia="宋体"/>
          <w:color w:val="000000" w:themeColor="text1"/>
          <w:sz w:val="24"/>
          <w:szCs w:val="24"/>
          <w:highlight w:val="none"/>
          <w:lang w:val="en-US"/>
          <w14:textFill>
            <w14:solidFill>
              <w14:schemeClr w14:val="tx1"/>
            </w14:solidFill>
          </w14:textFill>
        </w:rPr>
      </w:pPr>
    </w:p>
    <w:p>
      <w:pPr>
        <w:spacing w:line="240" w:lineRule="atLeast"/>
        <w:rPr>
          <w:b/>
          <w:bCs/>
          <w:color w:val="000000" w:themeColor="text1"/>
          <w:sz w:val="24"/>
          <w:szCs w:val="24"/>
          <w:highlight w:val="none"/>
          <w14:textFill>
            <w14:solidFill>
              <w14:schemeClr w14:val="tx1"/>
            </w14:solidFill>
          </w14:textFill>
        </w:rPr>
      </w:pPr>
      <w:r>
        <w:rPr>
          <w:rFonts w:hint="eastAsia"/>
          <w:b/>
          <w:bCs/>
          <w:color w:val="000000" w:themeColor="text1"/>
          <w:sz w:val="24"/>
          <w:szCs w:val="24"/>
          <w:highlight w:val="none"/>
          <w14:textFill>
            <w14:solidFill>
              <w14:schemeClr w14:val="tx1"/>
            </w14:solidFill>
          </w14:textFill>
        </w:rPr>
        <w:t>二、儿童注意力分析仪：</w:t>
      </w:r>
    </w:p>
    <w:p>
      <w:pPr>
        <w:rPr>
          <w:rFonts w:eastAsia="宋体" w:cs="宋体"/>
          <w:bCs/>
          <w:color w:val="000000" w:themeColor="text1"/>
          <w:sz w:val="24"/>
          <w:szCs w:val="24"/>
          <w:highlight w:val="none"/>
          <w14:textFill>
            <w14:solidFill>
              <w14:schemeClr w14:val="tx1"/>
            </w14:solidFill>
          </w14:textFill>
        </w:rPr>
      </w:pPr>
      <w:r>
        <w:rPr>
          <w:rFonts w:hint="eastAsia" w:eastAsia="宋体" w:cs="宋体"/>
          <w:bCs/>
          <w:color w:val="000000" w:themeColor="text1"/>
          <w:sz w:val="24"/>
          <w:szCs w:val="24"/>
          <w:highlight w:val="none"/>
          <w14:textFill>
            <w14:solidFill>
              <w14:schemeClr w14:val="tx1"/>
            </w14:solidFill>
          </w14:textFill>
        </w:rPr>
        <w:t xml:space="preserve">（一）主要功能和测评范围:                                                                  </w:t>
      </w:r>
    </w:p>
    <w:p>
      <w:pPr>
        <w:rPr>
          <w:rFonts w:eastAsia="宋体" w:cs="宋体"/>
          <w:bCs/>
          <w:color w:val="000000" w:themeColor="text1"/>
          <w:sz w:val="24"/>
          <w:szCs w:val="24"/>
          <w:highlight w:val="none"/>
          <w14:textFill>
            <w14:solidFill>
              <w14:schemeClr w14:val="tx1"/>
            </w14:solidFill>
          </w14:textFill>
        </w:rPr>
      </w:pPr>
      <w:r>
        <w:rPr>
          <w:rFonts w:hint="eastAsia" w:eastAsia="宋体" w:cs="宋体"/>
          <w:bCs/>
          <w:color w:val="000000" w:themeColor="text1"/>
          <w:sz w:val="24"/>
          <w:szCs w:val="24"/>
          <w:highlight w:val="none"/>
          <w14:textFill>
            <w14:solidFill>
              <w14:schemeClr w14:val="tx1"/>
            </w14:solidFill>
          </w14:textFill>
        </w:rPr>
        <w:t>1、图形划销</w:t>
      </w:r>
    </w:p>
    <w:p>
      <w:pPr>
        <w:rPr>
          <w:rFonts w:eastAsia="宋体" w:cs="宋体"/>
          <w:bCs/>
          <w:color w:val="000000" w:themeColor="text1"/>
          <w:sz w:val="24"/>
          <w:szCs w:val="24"/>
          <w:highlight w:val="none"/>
          <w14:textFill>
            <w14:solidFill>
              <w14:schemeClr w14:val="tx1"/>
            </w14:solidFill>
          </w14:textFill>
        </w:rPr>
      </w:pPr>
      <w:r>
        <w:rPr>
          <w:rFonts w:hint="eastAsia" w:eastAsia="宋体" w:cs="宋体"/>
          <w:bCs/>
          <w:color w:val="000000" w:themeColor="text1"/>
          <w:sz w:val="24"/>
          <w:szCs w:val="24"/>
          <w:highlight w:val="none"/>
          <w14:textFill>
            <w14:solidFill>
              <w14:schemeClr w14:val="tx1"/>
            </w14:solidFill>
          </w14:textFill>
        </w:rPr>
        <w:t>在规定时间内，以儿童点击某图形的正确数量，来判断儿童注意力集中程度。采用触摸屏系统，使测试准确，快捷。</w:t>
      </w:r>
    </w:p>
    <w:p>
      <w:pPr>
        <w:rPr>
          <w:rFonts w:eastAsia="宋体" w:cs="宋体"/>
          <w:bCs/>
          <w:color w:val="000000" w:themeColor="text1"/>
          <w:sz w:val="24"/>
          <w:szCs w:val="24"/>
          <w:highlight w:val="none"/>
          <w14:textFill>
            <w14:solidFill>
              <w14:schemeClr w14:val="tx1"/>
            </w14:solidFill>
          </w14:textFill>
        </w:rPr>
      </w:pPr>
      <w:r>
        <w:rPr>
          <w:rFonts w:hint="eastAsia" w:eastAsia="宋体" w:cs="宋体"/>
          <w:bCs/>
          <w:color w:val="000000" w:themeColor="text1"/>
          <w:sz w:val="24"/>
          <w:szCs w:val="24"/>
          <w:highlight w:val="none"/>
          <w14:textFill>
            <w14:solidFill>
              <w14:schemeClr w14:val="tx1"/>
            </w14:solidFill>
          </w14:textFill>
        </w:rPr>
        <w:t>2、字母划销</w:t>
      </w:r>
    </w:p>
    <w:p>
      <w:pPr>
        <w:rPr>
          <w:rFonts w:eastAsia="宋体" w:cs="宋体"/>
          <w:bCs/>
          <w:color w:val="000000" w:themeColor="text1"/>
          <w:sz w:val="24"/>
          <w:szCs w:val="24"/>
          <w:highlight w:val="none"/>
          <w14:textFill>
            <w14:solidFill>
              <w14:schemeClr w14:val="tx1"/>
            </w14:solidFill>
          </w14:textFill>
        </w:rPr>
      </w:pPr>
      <w:r>
        <w:rPr>
          <w:rFonts w:hint="eastAsia" w:eastAsia="宋体" w:cs="宋体"/>
          <w:bCs/>
          <w:color w:val="000000" w:themeColor="text1"/>
          <w:sz w:val="24"/>
          <w:szCs w:val="24"/>
          <w:highlight w:val="none"/>
          <w14:textFill>
            <w14:solidFill>
              <w14:schemeClr w14:val="tx1"/>
            </w14:solidFill>
          </w14:textFill>
        </w:rPr>
        <w:t>在规定时间内，以儿童点击某字母的正确数量，来判断儿童注意力集中程度。采用触摸屏系统，使测试准确，快捷。</w:t>
      </w:r>
    </w:p>
    <w:p>
      <w:pPr>
        <w:rPr>
          <w:rFonts w:eastAsia="宋体" w:cs="宋体"/>
          <w:bCs/>
          <w:color w:val="000000" w:themeColor="text1"/>
          <w:sz w:val="24"/>
          <w:szCs w:val="24"/>
          <w:highlight w:val="none"/>
          <w14:textFill>
            <w14:solidFill>
              <w14:schemeClr w14:val="tx1"/>
            </w14:solidFill>
          </w14:textFill>
        </w:rPr>
      </w:pPr>
      <w:r>
        <w:rPr>
          <w:rFonts w:hint="eastAsia" w:eastAsia="宋体" w:cs="宋体"/>
          <w:bCs/>
          <w:color w:val="000000" w:themeColor="text1"/>
          <w:sz w:val="24"/>
          <w:szCs w:val="24"/>
          <w:highlight w:val="none"/>
          <w14:textFill>
            <w14:solidFill>
              <w14:schemeClr w14:val="tx1"/>
            </w14:solidFill>
          </w14:textFill>
        </w:rPr>
        <w:t>3、数字划销测评</w:t>
      </w:r>
    </w:p>
    <w:p>
      <w:pPr>
        <w:rPr>
          <w:rFonts w:eastAsia="宋体" w:cs="宋体"/>
          <w:bCs/>
          <w:color w:val="000000" w:themeColor="text1"/>
          <w:sz w:val="24"/>
          <w:szCs w:val="24"/>
          <w:highlight w:val="none"/>
          <w14:textFill>
            <w14:solidFill>
              <w14:schemeClr w14:val="tx1"/>
            </w14:solidFill>
          </w14:textFill>
        </w:rPr>
      </w:pPr>
      <w:r>
        <w:rPr>
          <w:rFonts w:hint="eastAsia" w:eastAsia="宋体" w:cs="宋体"/>
          <w:bCs/>
          <w:color w:val="000000" w:themeColor="text1"/>
          <w:sz w:val="24"/>
          <w:szCs w:val="24"/>
          <w:highlight w:val="none"/>
          <w14:textFill>
            <w14:solidFill>
              <w14:schemeClr w14:val="tx1"/>
            </w14:solidFill>
          </w14:textFill>
        </w:rPr>
        <w:t>在规定时间内，以儿童点击某特殊数字组合的正确数量，来判断儿童注意力集中程度。采用触摸屏系统，使测试准确，快捷。</w:t>
      </w:r>
    </w:p>
    <w:p>
      <w:pPr>
        <w:rPr>
          <w:rFonts w:eastAsia="宋体" w:cs="宋体"/>
          <w:bCs/>
          <w:color w:val="000000" w:themeColor="text1"/>
          <w:sz w:val="24"/>
          <w:szCs w:val="24"/>
          <w:highlight w:val="none"/>
          <w14:textFill>
            <w14:solidFill>
              <w14:schemeClr w14:val="tx1"/>
            </w14:solidFill>
          </w14:textFill>
        </w:rPr>
      </w:pPr>
      <w:r>
        <w:rPr>
          <w:rFonts w:hint="eastAsia" w:eastAsia="宋体" w:cs="宋体"/>
          <w:bCs/>
          <w:color w:val="000000" w:themeColor="text1"/>
          <w:sz w:val="24"/>
          <w:szCs w:val="24"/>
          <w:highlight w:val="none"/>
          <w14:textFill>
            <w14:solidFill>
              <w14:schemeClr w14:val="tx1"/>
            </w14:solidFill>
          </w14:textFill>
        </w:rPr>
        <w:t>4、方格训练</w:t>
      </w:r>
    </w:p>
    <w:p>
      <w:pPr>
        <w:rPr>
          <w:rFonts w:eastAsia="宋体" w:cs="宋体"/>
          <w:bCs/>
          <w:color w:val="000000" w:themeColor="text1"/>
          <w:sz w:val="24"/>
          <w:szCs w:val="24"/>
          <w:highlight w:val="none"/>
          <w14:textFill>
            <w14:solidFill>
              <w14:schemeClr w14:val="tx1"/>
            </w14:solidFill>
          </w14:textFill>
        </w:rPr>
      </w:pPr>
      <w:r>
        <w:rPr>
          <w:rFonts w:hint="eastAsia" w:eastAsia="宋体" w:cs="宋体"/>
          <w:bCs/>
          <w:color w:val="000000" w:themeColor="text1"/>
          <w:sz w:val="24"/>
          <w:szCs w:val="24"/>
          <w:highlight w:val="none"/>
          <w14:textFill>
            <w14:solidFill>
              <w14:schemeClr w14:val="tx1"/>
            </w14:solidFill>
          </w14:textFill>
        </w:rPr>
        <w:t>舒尔特方格不但可以简单测量注意力水平，而且还是最专业最普及最简单的注意力训练方法。</w:t>
      </w:r>
    </w:p>
    <w:p>
      <w:pPr>
        <w:rPr>
          <w:b/>
          <w:color w:val="000000" w:themeColor="text1"/>
          <w:sz w:val="24"/>
          <w:szCs w:val="24"/>
          <w:highlight w:val="none"/>
          <w14:textFill>
            <w14:solidFill>
              <w14:schemeClr w14:val="tx1"/>
            </w14:solidFill>
          </w14:textFill>
        </w:rPr>
      </w:pPr>
      <w:r>
        <w:rPr>
          <w:rFonts w:hint="eastAsia" w:eastAsia="宋体" w:cs="宋体"/>
          <w:bCs/>
          <w:color w:val="000000" w:themeColor="text1"/>
          <w:sz w:val="24"/>
          <w:szCs w:val="24"/>
          <w:highlight w:val="none"/>
          <w14:textFill>
            <w14:solidFill>
              <w14:schemeClr w14:val="tx1"/>
            </w14:solidFill>
          </w14:textFill>
        </w:rPr>
        <w:t xml:space="preserve"> </w:t>
      </w:r>
      <w:r>
        <w:rPr>
          <w:rFonts w:eastAsia="宋体" w:cs="宋体"/>
          <w:bCs/>
          <w:color w:val="000000" w:themeColor="text1"/>
          <w:sz w:val="24"/>
          <w:szCs w:val="24"/>
          <w:highlight w:val="none"/>
          <w14:textFill>
            <w14:solidFill>
              <w14:schemeClr w14:val="tx1"/>
            </w14:solidFill>
          </w14:textFill>
        </w:rPr>
        <w:t xml:space="preserve"> </w:t>
      </w:r>
      <w:r>
        <w:rPr>
          <w:rFonts w:hint="eastAsia" w:eastAsia="宋体" w:cs="宋体"/>
          <w:bCs/>
          <w:color w:val="000000" w:themeColor="text1"/>
          <w:sz w:val="24"/>
          <w:szCs w:val="24"/>
          <w:highlight w:val="none"/>
          <w14:textFill>
            <w14:solidFill>
              <w14:schemeClr w14:val="tx1"/>
            </w14:solidFill>
          </w14:textFill>
        </w:rPr>
        <w:t>（二）</w:t>
      </w:r>
      <w:r>
        <w:rPr>
          <w:rFonts w:hint="eastAsia"/>
          <w:b/>
          <w:color w:val="000000" w:themeColor="text1"/>
          <w:sz w:val="24"/>
          <w:szCs w:val="24"/>
          <w:highlight w:val="none"/>
          <w14:textFill>
            <w14:solidFill>
              <w14:schemeClr w14:val="tx1"/>
            </w14:solidFill>
          </w14:textFill>
        </w:rPr>
        <w:t>主系统要求：</w:t>
      </w:r>
    </w:p>
    <w:p>
      <w:pPr>
        <w:rPr>
          <w:color w:val="000000" w:themeColor="text1"/>
          <w:sz w:val="24"/>
          <w:szCs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1.需具备</w:t>
      </w:r>
      <w:r>
        <w:rPr>
          <w:rFonts w:hint="eastAsia" w:eastAsia="宋体" w:cs="宋体"/>
          <w:color w:val="000000" w:themeColor="text1"/>
          <w:sz w:val="24"/>
          <w:highlight w:val="none"/>
          <w14:textFill>
            <w14:solidFill>
              <w14:schemeClr w14:val="tx1"/>
            </w14:solidFill>
          </w14:textFill>
        </w:rPr>
        <w:t>多种心理测试</w:t>
      </w:r>
      <w:r>
        <w:rPr>
          <w:rFonts w:hint="eastAsia"/>
          <w:color w:val="000000" w:themeColor="text1"/>
          <w:sz w:val="24"/>
          <w:highlight w:val="none"/>
          <w14:textFill>
            <w14:solidFill>
              <w14:schemeClr w14:val="tx1"/>
            </w14:solidFill>
          </w14:textFill>
        </w:rPr>
        <w:t>诊断方式</w:t>
      </w:r>
      <w:r>
        <w:rPr>
          <w:rFonts w:hint="eastAsia" w:eastAsia="宋体" w:cs="宋体"/>
          <w:color w:val="000000" w:themeColor="text1"/>
          <w:sz w:val="24"/>
          <w:highlight w:val="none"/>
          <w14:textFill>
            <w14:solidFill>
              <w14:schemeClr w14:val="tx1"/>
            </w14:solidFill>
          </w14:textFill>
        </w:rPr>
        <w:t>；</w:t>
      </w:r>
    </w:p>
    <w:p>
      <w:pPr>
        <w:rPr>
          <w:rFonts w:eastAsiaTheme="minorEastAsia"/>
          <w:color w:val="000000" w:themeColor="text1"/>
          <w:sz w:val="24"/>
          <w:szCs w:val="24"/>
          <w:highlight w:val="none"/>
          <w14:textFill>
            <w14:solidFill>
              <w14:schemeClr w14:val="tx1"/>
            </w14:solidFill>
          </w14:textFill>
        </w:rPr>
      </w:pPr>
      <w:r>
        <w:rPr>
          <w:rFonts w:eastAsiaTheme="minorEastAsia"/>
          <w:color w:val="000000" w:themeColor="text1"/>
          <w:sz w:val="24"/>
          <w:szCs w:val="24"/>
          <w:highlight w:val="none"/>
          <w14:textFill>
            <w14:solidFill>
              <w14:schemeClr w14:val="tx1"/>
            </w14:solidFill>
          </w14:textFill>
        </w:rPr>
        <w:t>2</w:t>
      </w:r>
      <w:r>
        <w:rPr>
          <w:rFonts w:hint="eastAsia"/>
          <w:color w:val="000000" w:themeColor="text1"/>
          <w:sz w:val="24"/>
          <w:szCs w:val="24"/>
          <w:highlight w:val="none"/>
          <w14:textFill>
            <w14:solidFill>
              <w14:schemeClr w14:val="tx1"/>
            </w14:solidFill>
          </w14:textFill>
        </w:rPr>
        <w:t>.具有</w:t>
      </w:r>
      <w:r>
        <w:rPr>
          <w:rFonts w:hint="eastAsia" w:eastAsia="宋体" w:cs="宋体"/>
          <w:color w:val="000000" w:themeColor="text1"/>
          <w:sz w:val="24"/>
          <w:szCs w:val="24"/>
          <w:highlight w:val="none"/>
          <w14:textFill>
            <w14:solidFill>
              <w14:schemeClr w14:val="tx1"/>
            </w14:solidFill>
          </w14:textFill>
        </w:rPr>
        <w:t>多</w:t>
      </w:r>
      <w:r>
        <w:rPr>
          <w:rFonts w:hint="eastAsia"/>
          <w:color w:val="000000" w:themeColor="text1"/>
          <w:sz w:val="24"/>
          <w:szCs w:val="24"/>
          <w:highlight w:val="none"/>
          <w14:textFill>
            <w14:solidFill>
              <w14:schemeClr w14:val="tx1"/>
            </w14:solidFill>
          </w14:textFill>
        </w:rPr>
        <w:t>种训练功能；</w:t>
      </w:r>
    </w:p>
    <w:p>
      <w:pPr>
        <w:rPr>
          <w:rFonts w:eastAsia="宋体" w:cs="宋体"/>
          <w:bCs/>
          <w:color w:val="000000" w:themeColor="text1"/>
          <w:sz w:val="24"/>
          <w:szCs w:val="24"/>
          <w:highlight w:val="none"/>
          <w14:textFill>
            <w14:solidFill>
              <w14:schemeClr w14:val="tx1"/>
            </w14:solidFill>
          </w14:textFill>
        </w:rPr>
      </w:pPr>
      <w:r>
        <w:rPr>
          <w:rFonts w:hint="eastAsia" w:eastAsia="宋体" w:cs="宋体"/>
          <w:bCs/>
          <w:color w:val="000000" w:themeColor="text1"/>
          <w:sz w:val="24"/>
          <w:szCs w:val="24"/>
          <w:highlight w:val="none"/>
          <w14:textFill>
            <w14:solidFill>
              <w14:schemeClr w14:val="tx1"/>
            </w14:solidFill>
          </w14:textFill>
        </w:rPr>
        <w:t>3．大部分测试具有声报图片词汇性能和语音自动提示性能；</w:t>
      </w:r>
    </w:p>
    <w:p>
      <w:pPr>
        <w:rPr>
          <w:rFonts w:eastAsia="宋体" w:cs="宋体"/>
          <w:bCs/>
          <w:color w:val="000000" w:themeColor="text1"/>
          <w:sz w:val="24"/>
          <w:szCs w:val="24"/>
          <w:highlight w:val="none"/>
          <w14:textFill>
            <w14:solidFill>
              <w14:schemeClr w14:val="tx1"/>
            </w14:solidFill>
          </w14:textFill>
        </w:rPr>
      </w:pPr>
      <w:r>
        <w:rPr>
          <w:rFonts w:hint="eastAsia" w:eastAsia="宋体" w:cs="宋体"/>
          <w:bCs/>
          <w:color w:val="000000" w:themeColor="text1"/>
          <w:sz w:val="24"/>
          <w:szCs w:val="24"/>
          <w:highlight w:val="none"/>
          <w14:textFill>
            <w14:solidFill>
              <w14:schemeClr w14:val="tx1"/>
            </w14:solidFill>
          </w14:textFill>
        </w:rPr>
        <w:t>4．配备</w:t>
      </w:r>
      <w:r>
        <w:rPr>
          <w:rFonts w:hint="eastAsia"/>
          <w:color w:val="000000" w:themeColor="text1"/>
          <w:sz w:val="24"/>
          <w:szCs w:val="24"/>
          <w:highlight w:val="none"/>
          <w14:textFill>
            <w14:solidFill>
              <w14:schemeClr w14:val="tx1"/>
            </w14:solidFill>
          </w14:textFill>
        </w:rPr>
        <w:t>≥</w:t>
      </w:r>
      <w:r>
        <w:rPr>
          <w:rFonts w:hint="eastAsia" w:eastAsia="宋体" w:cs="宋体"/>
          <w:bCs/>
          <w:color w:val="000000" w:themeColor="text1"/>
          <w:sz w:val="24"/>
          <w:szCs w:val="24"/>
          <w:highlight w:val="none"/>
          <w14:textFill>
            <w14:solidFill>
              <w14:schemeClr w14:val="tx1"/>
            </w14:solidFill>
          </w14:textFill>
        </w:rPr>
        <w:t>19寸红外液晶触摸屏显示器；</w:t>
      </w:r>
    </w:p>
    <w:p>
      <w:pPr>
        <w:rPr>
          <w:rFonts w:eastAsia="宋体" w:cs="宋体"/>
          <w:bCs/>
          <w:color w:val="000000" w:themeColor="text1"/>
          <w:sz w:val="24"/>
          <w:szCs w:val="24"/>
          <w:highlight w:val="none"/>
          <w14:textFill>
            <w14:solidFill>
              <w14:schemeClr w14:val="tx1"/>
            </w14:solidFill>
          </w14:textFill>
        </w:rPr>
      </w:pPr>
      <w:r>
        <w:rPr>
          <w:rFonts w:hint="eastAsia" w:eastAsia="宋体" w:cs="宋体"/>
          <w:bCs/>
          <w:color w:val="000000" w:themeColor="text1"/>
          <w:sz w:val="24"/>
          <w:szCs w:val="24"/>
          <w:highlight w:val="none"/>
          <w14:textFill>
            <w14:solidFill>
              <w14:schemeClr w14:val="tx1"/>
            </w14:solidFill>
          </w14:textFill>
        </w:rPr>
        <w:t>5．有摄像功能，可插入精美的高清儿童照片；</w:t>
      </w:r>
    </w:p>
    <w:p>
      <w:pPr>
        <w:rPr>
          <w:rFonts w:eastAsiaTheme="minorEastAsia"/>
          <w:color w:val="000000" w:themeColor="text1"/>
          <w:sz w:val="24"/>
          <w:szCs w:val="24"/>
          <w:highlight w:val="none"/>
          <w14:textFill>
            <w14:solidFill>
              <w14:schemeClr w14:val="tx1"/>
            </w14:solidFill>
          </w14:textFill>
        </w:rPr>
      </w:pPr>
      <w:r>
        <w:rPr>
          <w:rFonts w:hint="eastAsia" w:eastAsia="宋体" w:cs="宋体"/>
          <w:bCs/>
          <w:color w:val="000000" w:themeColor="text1"/>
          <w:sz w:val="24"/>
          <w:szCs w:val="24"/>
          <w:highlight w:val="none"/>
          <w14:textFill>
            <w14:solidFill>
              <w14:schemeClr w14:val="tx1"/>
            </w14:solidFill>
          </w14:textFill>
        </w:rPr>
        <w:t>6．大部分测试具有声报图片词汇性能和语音自动提示性能；</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7.</w:t>
      </w:r>
      <w:r>
        <w:rPr>
          <w:rFonts w:hint="eastAsia" w:eastAsia="宋体"/>
          <w:color w:val="000000" w:themeColor="text1"/>
          <w:sz w:val="24"/>
          <w:szCs w:val="24"/>
          <w:highlight w:val="none"/>
          <w14:textFill>
            <w14:solidFill>
              <w14:schemeClr w14:val="tx1"/>
            </w14:solidFill>
          </w14:textFill>
        </w:rPr>
        <w:t>需</w:t>
      </w:r>
      <w:r>
        <w:rPr>
          <w:rFonts w:hint="eastAsia"/>
          <w:color w:val="000000" w:themeColor="text1"/>
          <w:sz w:val="24"/>
          <w:szCs w:val="24"/>
          <w:highlight w:val="none"/>
          <w14:textFill>
            <w14:solidFill>
              <w14:schemeClr w14:val="tx1"/>
            </w14:solidFill>
          </w14:textFill>
        </w:rPr>
        <w:t>具有信息管理系统</w:t>
      </w:r>
      <w:r>
        <w:rPr>
          <w:rFonts w:hint="eastAsia" w:eastAsia="宋体" w:cs="宋体"/>
          <w:color w:val="000000" w:themeColor="text1"/>
          <w:sz w:val="24"/>
          <w:szCs w:val="24"/>
          <w:highlight w:val="none"/>
          <w14:textFill>
            <w14:solidFill>
              <w14:schemeClr w14:val="tx1"/>
            </w14:solidFill>
          </w14:textFill>
        </w:rPr>
        <w:t>，</w:t>
      </w:r>
      <w:r>
        <w:rPr>
          <w:rFonts w:hint="eastAsia" w:eastAsia="宋体" w:cs="宋体"/>
          <w:bCs/>
          <w:color w:val="000000" w:themeColor="text1"/>
          <w:sz w:val="24"/>
          <w:szCs w:val="24"/>
          <w:highlight w:val="none"/>
          <w14:textFill>
            <w14:solidFill>
              <w14:schemeClr w14:val="tx1"/>
            </w14:solidFill>
          </w14:textFill>
        </w:rPr>
        <w:t>结果报告打印于一体，并给予指导方案</w:t>
      </w:r>
      <w:r>
        <w:rPr>
          <w:rFonts w:hint="eastAsia"/>
          <w:color w:val="000000" w:themeColor="text1"/>
          <w:sz w:val="24"/>
          <w:szCs w:val="24"/>
          <w:highlight w:val="none"/>
          <w14:textFill>
            <w14:solidFill>
              <w14:schemeClr w14:val="tx1"/>
            </w14:solidFill>
          </w14:textFill>
        </w:rPr>
        <w:t>；</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8.</w:t>
      </w:r>
      <w:r>
        <w:rPr>
          <w:rFonts w:hint="eastAsia" w:eastAsia="宋体"/>
          <w:color w:val="000000" w:themeColor="text1"/>
          <w:sz w:val="24"/>
          <w:szCs w:val="24"/>
          <w:highlight w:val="none"/>
          <w14:textFill>
            <w14:solidFill>
              <w14:schemeClr w14:val="tx1"/>
            </w14:solidFill>
          </w14:textFill>
        </w:rPr>
        <w:t>需</w:t>
      </w:r>
      <w:r>
        <w:rPr>
          <w:rFonts w:hint="eastAsia"/>
          <w:color w:val="000000" w:themeColor="text1"/>
          <w:sz w:val="24"/>
          <w:szCs w:val="24"/>
          <w:highlight w:val="none"/>
          <w14:textFill>
            <w14:solidFill>
              <w14:schemeClr w14:val="tx1"/>
            </w14:solidFill>
          </w14:textFill>
        </w:rPr>
        <w:t>具有训练评分功能；</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9.</w:t>
      </w:r>
      <w:r>
        <w:rPr>
          <w:rFonts w:hint="eastAsia" w:eastAsia="宋体"/>
          <w:color w:val="000000" w:themeColor="text1"/>
          <w:sz w:val="24"/>
          <w:szCs w:val="24"/>
          <w:highlight w:val="none"/>
          <w14:textFill>
            <w14:solidFill>
              <w14:schemeClr w14:val="tx1"/>
            </w14:solidFill>
          </w14:textFill>
        </w:rPr>
        <w:t>需</w:t>
      </w:r>
      <w:r>
        <w:rPr>
          <w:rFonts w:hint="eastAsia"/>
          <w:color w:val="000000" w:themeColor="text1"/>
          <w:sz w:val="24"/>
          <w:szCs w:val="24"/>
          <w:highlight w:val="none"/>
          <w14:textFill>
            <w14:solidFill>
              <w14:schemeClr w14:val="tx1"/>
            </w14:solidFill>
          </w14:textFill>
        </w:rPr>
        <w:t>具有打印结果功能</w:t>
      </w:r>
      <w:r>
        <w:rPr>
          <w:rFonts w:hint="eastAsia" w:eastAsia="宋体" w:cs="宋体"/>
          <w:color w:val="000000" w:themeColor="text1"/>
          <w:sz w:val="24"/>
          <w:szCs w:val="24"/>
          <w:highlight w:val="none"/>
          <w14:textFill>
            <w14:solidFill>
              <w14:schemeClr w14:val="tx1"/>
            </w14:solidFill>
          </w14:textFill>
        </w:rPr>
        <w:t>，</w:t>
      </w:r>
      <w:r>
        <w:rPr>
          <w:rFonts w:hint="eastAsia" w:eastAsia="宋体" w:cs="宋体"/>
          <w:bCs/>
          <w:color w:val="000000" w:themeColor="text1"/>
          <w:sz w:val="24"/>
          <w:szCs w:val="24"/>
          <w:highlight w:val="none"/>
          <w14:textFill>
            <w14:solidFill>
              <w14:schemeClr w14:val="tx1"/>
            </w14:solidFill>
          </w14:textFill>
        </w:rPr>
        <w:t>大容量存储空间，家长可随时查询和打印自己孩子的历次健康档案</w:t>
      </w:r>
      <w:r>
        <w:rPr>
          <w:rFonts w:hint="eastAsia"/>
          <w:color w:val="000000" w:themeColor="text1"/>
          <w:sz w:val="24"/>
          <w:szCs w:val="24"/>
          <w:highlight w:val="none"/>
          <w14:textFill>
            <w14:solidFill>
              <w14:schemeClr w14:val="tx1"/>
            </w14:solidFill>
          </w14:textFill>
        </w:rPr>
        <w:t>；</w:t>
      </w:r>
    </w:p>
    <w:p>
      <w:pPr>
        <w:jc w:val="both"/>
        <w:rPr>
          <w:rFonts w:eastAsia="宋体"/>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10.</w:t>
      </w:r>
      <w:r>
        <w:rPr>
          <w:rFonts w:hint="eastAsia" w:eastAsia="宋体"/>
          <w:color w:val="000000" w:themeColor="text1"/>
          <w:sz w:val="24"/>
          <w:szCs w:val="24"/>
          <w:highlight w:val="none"/>
          <w14:textFill>
            <w14:solidFill>
              <w14:schemeClr w14:val="tx1"/>
            </w14:solidFill>
          </w14:textFill>
        </w:rPr>
        <w:t>需</w:t>
      </w:r>
      <w:r>
        <w:rPr>
          <w:rFonts w:hint="eastAsia"/>
          <w:color w:val="000000" w:themeColor="text1"/>
          <w:sz w:val="24"/>
          <w:szCs w:val="24"/>
          <w:highlight w:val="none"/>
          <w14:textFill>
            <w14:solidFill>
              <w14:schemeClr w14:val="tx1"/>
            </w14:solidFill>
          </w14:textFill>
        </w:rPr>
        <w:t>具有数据备份恢复功能。</w:t>
      </w:r>
    </w:p>
    <w:p>
      <w:pPr>
        <w:rPr>
          <w:rFonts w:eastAsiaTheme="minorEastAsia"/>
          <w:color w:val="000000" w:themeColor="text1"/>
          <w:highlight w:val="none"/>
          <w14:textFill>
            <w14:solidFill>
              <w14:schemeClr w14:val="tx1"/>
            </w14:solidFill>
          </w14:textFill>
        </w:rPr>
      </w:pPr>
    </w:p>
    <w:p>
      <w:pPr>
        <w:spacing w:line="240" w:lineRule="atLeast"/>
        <w:jc w:val="both"/>
        <w:rPr>
          <w:rFonts w:eastAsia="宋体" w:cs="宋体"/>
          <w:b/>
          <w:bCs/>
          <w:color w:val="000000" w:themeColor="text1"/>
          <w:sz w:val="24"/>
          <w:szCs w:val="24"/>
          <w:highlight w:val="none"/>
          <w14:textFill>
            <w14:solidFill>
              <w14:schemeClr w14:val="tx1"/>
            </w14:solidFill>
          </w14:textFill>
        </w:rPr>
      </w:pPr>
      <w:r>
        <w:rPr>
          <w:rFonts w:hint="eastAsia" w:eastAsia="宋体" w:cs="宋体"/>
          <w:b/>
          <w:bCs/>
          <w:color w:val="000000" w:themeColor="text1"/>
          <w:sz w:val="24"/>
          <w:szCs w:val="24"/>
          <w:highlight w:val="none"/>
          <w14:textFill>
            <w14:solidFill>
              <w14:schemeClr w14:val="tx1"/>
            </w14:solidFill>
          </w14:textFill>
        </w:rPr>
        <w:t>三、中国儿童体格健康运动处方系统、智能体测仪、心率监测设备：</w:t>
      </w:r>
    </w:p>
    <w:p>
      <w:pPr>
        <w:spacing w:line="240" w:lineRule="atLeast"/>
        <w:jc w:val="both"/>
        <w:rPr>
          <w:rFonts w:eastAsia="宋体" w:cs="宋体"/>
          <w:bCs/>
          <w:color w:val="000000" w:themeColor="text1"/>
          <w:sz w:val="24"/>
          <w:szCs w:val="24"/>
          <w:highlight w:val="none"/>
          <w14:textFill>
            <w14:solidFill>
              <w14:schemeClr w14:val="tx1"/>
            </w14:solidFill>
          </w14:textFill>
        </w:rPr>
      </w:pPr>
      <w:r>
        <w:rPr>
          <w:rFonts w:hint="eastAsia" w:eastAsia="宋体" w:cs="宋体"/>
          <w:bCs/>
          <w:color w:val="000000" w:themeColor="text1"/>
          <w:sz w:val="24"/>
          <w:szCs w:val="24"/>
          <w:highlight w:val="none"/>
          <w14:textFill>
            <w14:solidFill>
              <w14:schemeClr w14:val="tx1"/>
            </w14:solidFill>
          </w14:textFill>
        </w:rPr>
        <w:t>（一）</w:t>
      </w:r>
      <w:r>
        <w:rPr>
          <w:rFonts w:hint="eastAsia" w:eastAsia="宋体" w:cs="宋体"/>
          <w:b/>
          <w:bCs/>
          <w:color w:val="000000" w:themeColor="text1"/>
          <w:sz w:val="24"/>
          <w:szCs w:val="24"/>
          <w:highlight w:val="none"/>
          <w14:textFill>
            <w14:solidFill>
              <w14:schemeClr w14:val="tx1"/>
            </w14:solidFill>
          </w14:textFill>
        </w:rPr>
        <w:t>中国儿童体格健康运动处方系统</w:t>
      </w:r>
      <w:r>
        <w:rPr>
          <w:rFonts w:hint="eastAsia" w:eastAsia="宋体" w:cs="宋体"/>
          <w:b/>
          <w:color w:val="000000" w:themeColor="text1"/>
          <w:sz w:val="24"/>
          <w:szCs w:val="24"/>
          <w:highlight w:val="none"/>
          <w14:textFill>
            <w14:solidFill>
              <w14:schemeClr w14:val="tx1"/>
            </w14:solidFill>
          </w14:textFill>
        </w:rPr>
        <w:t>：</w:t>
      </w:r>
    </w:p>
    <w:p>
      <w:pPr>
        <w:rPr>
          <w:rFonts w:eastAsia="宋体" w:cs="宋体"/>
          <w:bCs/>
          <w:color w:val="000000" w:themeColor="text1"/>
          <w:sz w:val="24"/>
          <w:szCs w:val="24"/>
          <w:highlight w:val="none"/>
          <w14:textFill>
            <w14:solidFill>
              <w14:schemeClr w14:val="tx1"/>
            </w14:solidFill>
          </w14:textFill>
        </w:rPr>
      </w:pPr>
      <w:r>
        <w:rPr>
          <w:rFonts w:hint="eastAsia" w:eastAsia="宋体" w:cs="宋体"/>
          <w:bCs/>
          <w:color w:val="000000" w:themeColor="text1"/>
          <w:sz w:val="24"/>
          <w:szCs w:val="24"/>
          <w:highlight w:val="none"/>
          <w14:textFill>
            <w14:solidFill>
              <w14:schemeClr w14:val="tx1"/>
            </w14:solidFill>
          </w14:textFill>
        </w:rPr>
        <w:t>1.具备运动库学习的功能，需内置不低于</w:t>
      </w:r>
      <w:r>
        <w:rPr>
          <w:rFonts w:eastAsia="宋体" w:cs="宋体"/>
          <w:bCs/>
          <w:color w:val="000000" w:themeColor="text1"/>
          <w:sz w:val="24"/>
          <w:szCs w:val="24"/>
          <w:highlight w:val="none"/>
          <w14:textFill>
            <w14:solidFill>
              <w14:schemeClr w14:val="tx1"/>
            </w14:solidFill>
          </w14:textFill>
        </w:rPr>
        <w:t>4</w:t>
      </w:r>
      <w:r>
        <w:rPr>
          <w:rFonts w:hint="eastAsia" w:eastAsia="宋体" w:cs="宋体"/>
          <w:bCs/>
          <w:color w:val="000000" w:themeColor="text1"/>
          <w:sz w:val="24"/>
          <w:szCs w:val="24"/>
          <w:highlight w:val="none"/>
          <w14:textFill>
            <w14:solidFill>
              <w14:schemeClr w14:val="tx1"/>
            </w14:solidFill>
          </w14:textFill>
        </w:rPr>
        <w:t>00个运动项目，医生可通过运动学习板块功能，通过图文、视频两种方式快速学习并掌握各个运动的用途/目标/功效、运动说明、动作要领、不适宜人群。</w:t>
      </w:r>
    </w:p>
    <w:p>
      <w:pPr>
        <w:rPr>
          <w:rFonts w:eastAsia="宋体" w:cs="宋体"/>
          <w:bCs/>
          <w:color w:val="000000" w:themeColor="text1"/>
          <w:sz w:val="24"/>
          <w:szCs w:val="24"/>
          <w:highlight w:val="none"/>
          <w14:textFill>
            <w14:solidFill>
              <w14:schemeClr w14:val="tx1"/>
            </w14:solidFill>
          </w14:textFill>
        </w:rPr>
      </w:pPr>
      <w:r>
        <w:rPr>
          <w:rFonts w:hint="eastAsia" w:eastAsia="宋体" w:cs="宋体"/>
          <w:bCs/>
          <w:color w:val="000000" w:themeColor="text1"/>
          <w:sz w:val="24"/>
          <w:szCs w:val="24"/>
          <w:highlight w:val="none"/>
          <w14:textFill>
            <w14:solidFill>
              <w14:schemeClr w14:val="tx1"/>
            </w14:solidFill>
          </w14:textFill>
        </w:rPr>
        <w:t>2.系统具备档案管理功能。</w:t>
      </w:r>
    </w:p>
    <w:p>
      <w:pPr>
        <w:rPr>
          <w:rFonts w:eastAsia="宋体" w:cs="宋体"/>
          <w:bCs/>
          <w:color w:val="000000" w:themeColor="text1"/>
          <w:sz w:val="24"/>
          <w:szCs w:val="24"/>
          <w:highlight w:val="none"/>
          <w14:textFill>
            <w14:solidFill>
              <w14:schemeClr w14:val="tx1"/>
            </w14:solidFill>
          </w14:textFill>
        </w:rPr>
      </w:pPr>
      <w:r>
        <w:rPr>
          <w:rFonts w:hint="eastAsia" w:eastAsia="宋体" w:cs="宋体"/>
          <w:bCs/>
          <w:color w:val="000000" w:themeColor="text1"/>
          <w:sz w:val="24"/>
          <w:szCs w:val="24"/>
          <w:highlight w:val="none"/>
          <w14:textFill>
            <w14:solidFill>
              <w14:schemeClr w14:val="tx1"/>
            </w14:solidFill>
          </w14:textFill>
        </w:rPr>
        <w:t>3.</w:t>
      </w:r>
      <w:r>
        <w:rPr>
          <w:rFonts w:hint="eastAsia"/>
          <w:color w:val="000000" w:themeColor="text1"/>
          <w:sz w:val="24"/>
          <w:highlight w:val="none"/>
          <w14:textFill>
            <w14:solidFill>
              <w14:schemeClr w14:val="tx1"/>
            </w14:solidFill>
          </w14:textFill>
        </w:rPr>
        <w:t xml:space="preserve"> 需具备</w:t>
      </w:r>
      <w:r>
        <w:rPr>
          <w:rFonts w:hint="eastAsia"/>
          <w:color w:val="000000" w:themeColor="text1"/>
          <w:sz w:val="24"/>
          <w:szCs w:val="24"/>
          <w:highlight w:val="none"/>
          <w14:textFill>
            <w14:solidFill>
              <w14:schemeClr w14:val="tx1"/>
            </w14:solidFill>
          </w14:textFill>
        </w:rPr>
        <w:t>运动处方</w:t>
      </w:r>
      <w:r>
        <w:rPr>
          <w:rFonts w:hint="eastAsia"/>
          <w:color w:val="000000" w:themeColor="text1"/>
          <w:sz w:val="24"/>
          <w:highlight w:val="none"/>
          <w14:textFill>
            <w14:solidFill>
              <w14:schemeClr w14:val="tx1"/>
            </w14:solidFill>
          </w14:textFill>
        </w:rPr>
        <w:t>功能</w:t>
      </w:r>
      <w:r>
        <w:rPr>
          <w:rFonts w:hint="eastAsia" w:eastAsia="宋体" w:cs="宋体"/>
          <w:color w:val="000000" w:themeColor="text1"/>
          <w:sz w:val="24"/>
          <w:highlight w:val="none"/>
          <w14:textFill>
            <w14:solidFill>
              <w14:schemeClr w14:val="tx1"/>
            </w14:solidFill>
          </w14:textFill>
        </w:rPr>
        <w:t>，</w:t>
      </w:r>
      <w:r>
        <w:rPr>
          <w:rFonts w:hint="eastAsia" w:eastAsia="宋体" w:cs="宋体"/>
          <w:bCs/>
          <w:color w:val="000000" w:themeColor="text1"/>
          <w:sz w:val="24"/>
          <w:szCs w:val="24"/>
          <w:highlight w:val="none"/>
          <w14:textFill>
            <w14:solidFill>
              <w14:schemeClr w14:val="tx1"/>
            </w14:solidFill>
          </w14:textFill>
        </w:rPr>
        <w:t>患者扫描报告上的二维码</w:t>
      </w:r>
      <w:r>
        <w:rPr>
          <w:rFonts w:hint="eastAsia" w:eastAsia="宋体" w:cs="宋体"/>
          <w:color w:val="000000" w:themeColor="text1"/>
          <w:sz w:val="24"/>
          <w:highlight w:val="none"/>
          <w14:textFill>
            <w14:solidFill>
              <w14:schemeClr w14:val="tx1"/>
            </w14:solidFill>
          </w14:textFill>
        </w:rPr>
        <w:t>。</w:t>
      </w:r>
    </w:p>
    <w:p>
      <w:pPr>
        <w:rPr>
          <w:rFonts w:eastAsia="宋体" w:cs="宋体"/>
          <w:bCs/>
          <w:color w:val="000000" w:themeColor="text1"/>
          <w:sz w:val="24"/>
          <w:szCs w:val="24"/>
          <w:highlight w:val="none"/>
          <w14:textFill>
            <w14:solidFill>
              <w14:schemeClr w14:val="tx1"/>
            </w14:solidFill>
          </w14:textFill>
        </w:rPr>
      </w:pPr>
      <w:r>
        <w:rPr>
          <w:rFonts w:hint="eastAsia" w:eastAsia="宋体" w:cs="宋体"/>
          <w:bCs/>
          <w:color w:val="000000" w:themeColor="text1"/>
          <w:sz w:val="24"/>
          <w:szCs w:val="24"/>
          <w:highlight w:val="none"/>
          <w14:textFill>
            <w14:solidFill>
              <w14:schemeClr w14:val="tx1"/>
            </w14:solidFill>
          </w14:textFill>
        </w:rPr>
        <w:t>4.系统提供运动评估的功能，具备对2岁及以上青少年儿童的体质测评的功能，依据《专家共识的幼儿体质测试手册标准》等标准给出运动评估结论。</w:t>
      </w:r>
    </w:p>
    <w:p>
      <w:pPr>
        <w:rPr>
          <w:rFonts w:eastAsia="宋体" w:cs="宋体"/>
          <w:bCs/>
          <w:color w:val="000000" w:themeColor="text1"/>
          <w:sz w:val="24"/>
          <w:szCs w:val="24"/>
          <w:highlight w:val="none"/>
          <w14:textFill>
            <w14:solidFill>
              <w14:schemeClr w14:val="tx1"/>
            </w14:solidFill>
          </w14:textFill>
        </w:rPr>
      </w:pPr>
      <w:r>
        <w:rPr>
          <w:rFonts w:hint="eastAsia" w:eastAsia="宋体" w:cs="宋体"/>
          <w:bCs/>
          <w:color w:val="000000" w:themeColor="text1"/>
          <w:sz w:val="24"/>
          <w:szCs w:val="24"/>
          <w:highlight w:val="none"/>
          <w14:textFill>
            <w14:solidFill>
              <w14:schemeClr w14:val="tx1"/>
            </w14:solidFill>
          </w14:textFill>
        </w:rPr>
        <w:t>5.系统会根据当前患者的年龄和性别，依据《中国7岁以下儿童生长标准》等标准给出生长发育评价结论。</w:t>
      </w:r>
    </w:p>
    <w:p>
      <w:pPr>
        <w:rPr>
          <w:rFonts w:eastAsia="宋体" w:cs="宋体"/>
          <w:bCs/>
          <w:color w:val="000000" w:themeColor="text1"/>
          <w:sz w:val="24"/>
          <w:szCs w:val="24"/>
          <w:highlight w:val="none"/>
          <w14:textFill>
            <w14:solidFill>
              <w14:schemeClr w14:val="tx1"/>
            </w14:solidFill>
          </w14:textFill>
        </w:rPr>
      </w:pPr>
      <w:r>
        <w:rPr>
          <w:rFonts w:hint="eastAsia" w:eastAsia="宋体" w:cs="宋体"/>
          <w:bCs/>
          <w:color w:val="000000" w:themeColor="text1"/>
          <w:sz w:val="24"/>
          <w:szCs w:val="24"/>
          <w:highlight w:val="none"/>
          <w14:textFill>
            <w14:solidFill>
              <w14:schemeClr w14:val="tx1"/>
            </w14:solidFill>
          </w14:textFill>
        </w:rPr>
        <w:t>6.系统具备运动项目实时数据图表统计。</w:t>
      </w:r>
    </w:p>
    <w:p>
      <w:pPr>
        <w:rPr>
          <w:rFonts w:eastAsia="宋体" w:cs="宋体"/>
          <w:bCs/>
          <w:color w:val="000000" w:themeColor="text1"/>
          <w:sz w:val="24"/>
          <w:szCs w:val="24"/>
          <w:highlight w:val="none"/>
          <w14:textFill>
            <w14:solidFill>
              <w14:schemeClr w14:val="tx1"/>
            </w14:solidFill>
          </w14:textFill>
        </w:rPr>
      </w:pPr>
      <w:r>
        <w:rPr>
          <w:rFonts w:hint="eastAsia" w:eastAsia="宋体" w:cs="宋体"/>
          <w:bCs/>
          <w:color w:val="000000" w:themeColor="text1"/>
          <w:sz w:val="24"/>
          <w:szCs w:val="24"/>
          <w:highlight w:val="none"/>
          <w14:textFill>
            <w14:solidFill>
              <w14:schemeClr w14:val="tx1"/>
            </w14:solidFill>
          </w14:textFill>
        </w:rPr>
        <w:t>7.系统提供处方跟踪监测功能，医生对患者的历史运动处方方案进行查阅、对比分析，同时还可对处方的执行反馈记录做统计查阅。</w:t>
      </w:r>
    </w:p>
    <w:p>
      <w:pPr>
        <w:rPr>
          <w:rFonts w:eastAsia="宋体" w:cs="宋体"/>
          <w:bCs/>
          <w:color w:val="000000" w:themeColor="text1"/>
          <w:sz w:val="24"/>
          <w:szCs w:val="24"/>
          <w:highlight w:val="none"/>
          <w14:textFill>
            <w14:solidFill>
              <w14:schemeClr w14:val="tx1"/>
            </w14:solidFill>
          </w14:textFill>
        </w:rPr>
      </w:pPr>
      <w:r>
        <w:rPr>
          <w:rFonts w:hint="eastAsia" w:eastAsia="宋体" w:cs="宋体"/>
          <w:bCs/>
          <w:color w:val="000000" w:themeColor="text1"/>
          <w:sz w:val="24"/>
          <w:szCs w:val="24"/>
          <w:highlight w:val="none"/>
          <w14:textFill>
            <w14:solidFill>
              <w14:schemeClr w14:val="tx1"/>
            </w14:solidFill>
          </w14:textFill>
        </w:rPr>
        <w:t>8.系</w:t>
      </w:r>
      <w:r>
        <w:rPr>
          <w:rFonts w:hint="eastAsia"/>
          <w:color w:val="000000" w:themeColor="text1"/>
          <w:sz w:val="24"/>
          <w:highlight w:val="none"/>
          <w14:textFill>
            <w14:solidFill>
              <w14:schemeClr w14:val="tx1"/>
            </w14:solidFill>
          </w14:textFill>
        </w:rPr>
        <w:t>需具备登录功能</w:t>
      </w:r>
      <w:r>
        <w:rPr>
          <w:rFonts w:hint="eastAsia" w:eastAsia="宋体" w:cs="宋体"/>
          <w:color w:val="000000" w:themeColor="text1"/>
          <w:sz w:val="24"/>
          <w:highlight w:val="none"/>
          <w14:textFill>
            <w14:solidFill>
              <w14:schemeClr w14:val="tx1"/>
            </w14:solidFill>
          </w14:textFill>
        </w:rPr>
        <w:t>。</w:t>
      </w:r>
    </w:p>
    <w:p>
      <w:pPr>
        <w:rPr>
          <w:rFonts w:eastAsia="宋体" w:cs="宋体"/>
          <w:bCs/>
          <w:color w:val="000000" w:themeColor="text1"/>
          <w:sz w:val="24"/>
          <w:szCs w:val="24"/>
          <w:highlight w:val="none"/>
          <w14:textFill>
            <w14:solidFill>
              <w14:schemeClr w14:val="tx1"/>
            </w14:solidFill>
          </w14:textFill>
        </w:rPr>
      </w:pPr>
      <w:r>
        <w:rPr>
          <w:rFonts w:hint="eastAsia" w:eastAsia="宋体" w:cs="宋体"/>
          <w:bCs/>
          <w:color w:val="000000" w:themeColor="text1"/>
          <w:sz w:val="24"/>
          <w:szCs w:val="24"/>
          <w:highlight w:val="none"/>
          <w14:textFill>
            <w14:solidFill>
              <w14:schemeClr w14:val="tx1"/>
            </w14:solidFill>
          </w14:textFill>
        </w:rPr>
        <w:t>9.具备多点式接触 /多种频率。</w:t>
      </w:r>
    </w:p>
    <w:p>
      <w:pPr>
        <w:rPr>
          <w:rFonts w:eastAsia="宋体" w:cs="宋体"/>
          <w:bCs/>
          <w:color w:val="000000" w:themeColor="text1"/>
          <w:sz w:val="24"/>
          <w:szCs w:val="24"/>
          <w:highlight w:val="none"/>
          <w14:textFill>
            <w14:solidFill>
              <w14:schemeClr w14:val="tx1"/>
            </w14:solidFill>
          </w14:textFill>
        </w:rPr>
      </w:pPr>
      <w:r>
        <w:rPr>
          <w:rFonts w:hint="eastAsia" w:eastAsia="宋体" w:cs="宋体"/>
          <w:bCs/>
          <w:color w:val="000000" w:themeColor="text1"/>
          <w:sz w:val="24"/>
          <w:szCs w:val="24"/>
          <w:highlight w:val="none"/>
          <w14:textFill>
            <w14:solidFill>
              <w14:schemeClr w14:val="tx1"/>
            </w14:solidFill>
          </w14:textFill>
        </w:rPr>
        <w:t>1</w:t>
      </w:r>
      <w:r>
        <w:rPr>
          <w:rFonts w:eastAsia="宋体" w:cs="宋体"/>
          <w:bCs/>
          <w:color w:val="000000" w:themeColor="text1"/>
          <w:sz w:val="24"/>
          <w:szCs w:val="24"/>
          <w:highlight w:val="none"/>
          <w14:textFill>
            <w14:solidFill>
              <w14:schemeClr w14:val="tx1"/>
            </w14:solidFill>
          </w14:textFill>
        </w:rPr>
        <w:t>0</w:t>
      </w:r>
      <w:r>
        <w:rPr>
          <w:rFonts w:hint="eastAsia" w:eastAsia="宋体" w:cs="宋体"/>
          <w:bCs/>
          <w:color w:val="000000" w:themeColor="text1"/>
          <w:sz w:val="24"/>
          <w:szCs w:val="24"/>
          <w:highlight w:val="none"/>
          <w14:textFill>
            <w14:solidFill>
              <w14:schemeClr w14:val="tx1"/>
            </w14:solidFill>
          </w14:textFill>
        </w:rPr>
        <w:t>.具备人体成分分析：体重、去脂体重、肌肉量、脂肪量、骨骼肌含量、蛋白质、无机盐、身体总水分、、体型判定、体脂百分比、细胞内水、细胞外水、健壮指数、水肿指数， 历史对比（体重，脂肪量，肌肉量）、调节建议（脂肪量，肌肉量），总能量消耗等功能。</w:t>
      </w:r>
    </w:p>
    <w:p>
      <w:pPr>
        <w:rPr>
          <w:rFonts w:eastAsia="宋体" w:cs="宋体"/>
          <w:bCs/>
          <w:color w:val="000000" w:themeColor="text1"/>
          <w:sz w:val="24"/>
          <w:szCs w:val="24"/>
          <w:highlight w:val="none"/>
          <w14:textFill>
            <w14:solidFill>
              <w14:schemeClr w14:val="tx1"/>
            </w14:solidFill>
          </w14:textFill>
        </w:rPr>
      </w:pPr>
      <w:r>
        <w:rPr>
          <w:rFonts w:hint="eastAsia" w:eastAsia="宋体" w:cs="宋体"/>
          <w:bCs/>
          <w:color w:val="000000" w:themeColor="text1"/>
          <w:sz w:val="24"/>
          <w:szCs w:val="24"/>
          <w:highlight w:val="none"/>
          <w14:textFill>
            <w14:solidFill>
              <w14:schemeClr w14:val="tx1"/>
            </w14:solidFill>
          </w14:textFill>
        </w:rPr>
        <w:t>1</w:t>
      </w:r>
      <w:r>
        <w:rPr>
          <w:rFonts w:eastAsia="宋体" w:cs="宋体"/>
          <w:bCs/>
          <w:color w:val="000000" w:themeColor="text1"/>
          <w:sz w:val="24"/>
          <w:szCs w:val="24"/>
          <w:highlight w:val="none"/>
          <w14:textFill>
            <w14:solidFill>
              <w14:schemeClr w14:val="tx1"/>
            </w14:solidFill>
          </w14:textFill>
        </w:rPr>
        <w:t>1</w:t>
      </w:r>
      <w:r>
        <w:rPr>
          <w:rFonts w:hint="eastAsia" w:eastAsia="宋体" w:cs="宋体"/>
          <w:bCs/>
          <w:color w:val="000000" w:themeColor="text1"/>
          <w:sz w:val="24"/>
          <w:szCs w:val="24"/>
          <w:highlight w:val="none"/>
          <w14:textFill>
            <w14:solidFill>
              <w14:schemeClr w14:val="tx1"/>
            </w14:solidFill>
          </w14:textFill>
        </w:rPr>
        <w:t>.人体姿态评估：高低肩、X/O型腿、颈椎前沿、圆肩驼背、骨盆前/后倾、膝超伸、颈椎侧弯等功能。</w:t>
      </w:r>
    </w:p>
    <w:p>
      <w:pPr>
        <w:rPr>
          <w:rFonts w:eastAsia="宋体" w:cs="宋体"/>
          <w:bCs/>
          <w:color w:val="000000" w:themeColor="text1"/>
          <w:sz w:val="24"/>
          <w:szCs w:val="24"/>
          <w:highlight w:val="none"/>
          <w14:textFill>
            <w14:solidFill>
              <w14:schemeClr w14:val="tx1"/>
            </w14:solidFill>
          </w14:textFill>
        </w:rPr>
      </w:pPr>
      <w:r>
        <w:rPr>
          <w:rFonts w:hint="eastAsia" w:eastAsia="宋体" w:cs="宋体"/>
          <w:bCs/>
          <w:color w:val="000000" w:themeColor="text1"/>
          <w:sz w:val="24"/>
          <w:szCs w:val="24"/>
          <w:highlight w:val="none"/>
          <w14:textFill>
            <w14:solidFill>
              <w14:schemeClr w14:val="tx1"/>
            </w14:solidFill>
          </w14:textFill>
        </w:rPr>
        <w:t>1</w:t>
      </w:r>
      <w:r>
        <w:rPr>
          <w:rFonts w:eastAsia="宋体" w:cs="宋体"/>
          <w:bCs/>
          <w:color w:val="000000" w:themeColor="text1"/>
          <w:sz w:val="24"/>
          <w:szCs w:val="24"/>
          <w:highlight w:val="none"/>
          <w14:textFill>
            <w14:solidFill>
              <w14:schemeClr w14:val="tx1"/>
            </w14:solidFill>
          </w14:textFill>
        </w:rPr>
        <w:t>2</w:t>
      </w:r>
      <w:r>
        <w:rPr>
          <w:rFonts w:hint="eastAsia" w:eastAsia="宋体" w:cs="宋体"/>
          <w:bCs/>
          <w:color w:val="000000" w:themeColor="text1"/>
          <w:sz w:val="24"/>
          <w:szCs w:val="24"/>
          <w:highlight w:val="none"/>
          <w14:textFill>
            <w14:solidFill>
              <w14:schemeClr w14:val="tx1"/>
            </w14:solidFill>
          </w14:textFill>
        </w:rPr>
        <w:t>.系统配置功能：</w:t>
      </w:r>
    </w:p>
    <w:p>
      <w:pPr>
        <w:rPr>
          <w:rFonts w:eastAsia="宋体" w:cs="宋体"/>
          <w:bCs/>
          <w:color w:val="000000" w:themeColor="text1"/>
          <w:sz w:val="24"/>
          <w:szCs w:val="24"/>
          <w:highlight w:val="none"/>
          <w14:textFill>
            <w14:solidFill>
              <w14:schemeClr w14:val="tx1"/>
            </w14:solidFill>
          </w14:textFill>
        </w:rPr>
      </w:pPr>
      <w:r>
        <w:rPr>
          <w:rFonts w:hint="eastAsia" w:eastAsia="宋体" w:cs="宋体"/>
          <w:bCs/>
          <w:color w:val="000000" w:themeColor="text1"/>
          <w:sz w:val="24"/>
          <w:szCs w:val="24"/>
          <w:highlight w:val="none"/>
          <w14:textFill>
            <w14:solidFill>
              <w14:schemeClr w14:val="tx1"/>
            </w14:solidFill>
          </w14:textFill>
        </w:rPr>
        <w:t xml:space="preserve"> </w:t>
      </w:r>
      <w:r>
        <w:rPr>
          <w:rFonts w:eastAsia="宋体" w:cs="宋体"/>
          <w:bCs/>
          <w:color w:val="000000" w:themeColor="text1"/>
          <w:sz w:val="24"/>
          <w:szCs w:val="24"/>
          <w:highlight w:val="none"/>
          <w14:textFill>
            <w14:solidFill>
              <w14:schemeClr w14:val="tx1"/>
            </w14:solidFill>
          </w14:textFill>
        </w:rPr>
        <w:t xml:space="preserve"> </w:t>
      </w:r>
      <w:r>
        <w:rPr>
          <w:rFonts w:hint="eastAsia" w:eastAsia="宋体" w:cs="宋体"/>
          <w:bCs/>
          <w:color w:val="000000" w:themeColor="text1"/>
          <w:sz w:val="24"/>
          <w:szCs w:val="24"/>
          <w:highlight w:val="none"/>
          <w14:textFill>
            <w14:solidFill>
              <w14:schemeClr w14:val="tx1"/>
            </w14:solidFill>
          </w14:textFill>
        </w:rPr>
        <w:t>系统支持一家医院多用户同时使用；</w:t>
      </w:r>
    </w:p>
    <w:p>
      <w:pPr>
        <w:ind w:firstLine="240" w:firstLineChars="100"/>
        <w:rPr>
          <w:rFonts w:eastAsia="宋体" w:cs="宋体"/>
          <w:bCs/>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支持与医院其他系统进行对接</w:t>
      </w:r>
      <w:r>
        <w:rPr>
          <w:rFonts w:hint="eastAsia" w:eastAsia="宋体" w:cs="宋体"/>
          <w:color w:val="000000" w:themeColor="text1"/>
          <w:sz w:val="24"/>
          <w:szCs w:val="24"/>
          <w:highlight w:val="none"/>
          <w14:textFill>
            <w14:solidFill>
              <w14:schemeClr w14:val="tx1"/>
            </w14:solidFill>
          </w14:textFill>
        </w:rPr>
        <w:t>；</w:t>
      </w:r>
    </w:p>
    <w:p>
      <w:pPr>
        <w:ind w:firstLine="240" w:firstLineChars="100"/>
        <w:rPr>
          <w:rFonts w:eastAsia="宋体" w:cs="宋体"/>
          <w:bCs/>
          <w:color w:val="000000" w:themeColor="text1"/>
          <w:sz w:val="24"/>
          <w:szCs w:val="24"/>
          <w:highlight w:val="none"/>
          <w14:textFill>
            <w14:solidFill>
              <w14:schemeClr w14:val="tx1"/>
            </w14:solidFill>
          </w14:textFill>
        </w:rPr>
      </w:pPr>
      <w:r>
        <w:rPr>
          <w:rFonts w:hint="eastAsia" w:eastAsia="宋体" w:cs="宋体"/>
          <w:bCs/>
          <w:color w:val="000000" w:themeColor="text1"/>
          <w:sz w:val="24"/>
          <w:szCs w:val="24"/>
          <w:highlight w:val="none"/>
          <w14:textFill>
            <w14:solidFill>
              <w14:schemeClr w14:val="tx1"/>
            </w14:solidFill>
          </w14:textFill>
        </w:rPr>
        <w:t>具备人脸识别登录功能（有网络），蓝牙传输方式；</w:t>
      </w:r>
    </w:p>
    <w:p>
      <w:pPr>
        <w:ind w:firstLine="240" w:firstLineChars="100"/>
        <w:rPr>
          <w:rFonts w:eastAsia="宋体" w:cs="宋体"/>
          <w:bCs/>
          <w:color w:val="000000" w:themeColor="text1"/>
          <w:sz w:val="24"/>
          <w:szCs w:val="24"/>
          <w:highlight w:val="none"/>
          <w14:textFill>
            <w14:solidFill>
              <w14:schemeClr w14:val="tx1"/>
            </w14:solidFill>
          </w14:textFill>
        </w:rPr>
      </w:pPr>
      <w:r>
        <w:rPr>
          <w:rFonts w:hint="eastAsia" w:eastAsia="宋体" w:cs="宋体"/>
          <w:bCs/>
          <w:color w:val="000000" w:themeColor="text1"/>
          <w:sz w:val="24"/>
          <w:szCs w:val="24"/>
          <w:highlight w:val="none"/>
          <w14:textFill>
            <w14:solidFill>
              <w14:schemeClr w14:val="tx1"/>
            </w14:solidFill>
          </w14:textFill>
        </w:rPr>
        <w:t>具备报告类型：支持外设打印A4报告纸（双面打印，正面体成分，反面体姿态），支持青少年儿童专用版本打印 / 微信小程序 。</w:t>
      </w:r>
    </w:p>
    <w:p>
      <w:pPr>
        <w:rPr>
          <w:rFonts w:eastAsia="宋体" w:cs="宋体"/>
          <w:bCs/>
          <w:color w:val="000000" w:themeColor="text1"/>
          <w:sz w:val="24"/>
          <w:szCs w:val="24"/>
          <w:highlight w:val="none"/>
          <w14:textFill>
            <w14:solidFill>
              <w14:schemeClr w14:val="tx1"/>
            </w14:solidFill>
          </w14:textFill>
        </w:rPr>
      </w:pPr>
      <w:r>
        <w:rPr>
          <w:rFonts w:hint="eastAsia" w:eastAsia="宋体" w:cs="宋体"/>
          <w:bCs/>
          <w:color w:val="000000" w:themeColor="text1"/>
          <w:sz w:val="24"/>
          <w:szCs w:val="24"/>
          <w:highlight w:val="none"/>
          <w14:textFill>
            <w14:solidFill>
              <w14:schemeClr w14:val="tx1"/>
            </w14:solidFill>
          </w14:textFill>
        </w:rPr>
        <w:t>1</w:t>
      </w:r>
      <w:r>
        <w:rPr>
          <w:rFonts w:eastAsia="宋体" w:cs="宋体"/>
          <w:bCs/>
          <w:color w:val="000000" w:themeColor="text1"/>
          <w:sz w:val="24"/>
          <w:szCs w:val="24"/>
          <w:highlight w:val="none"/>
          <w14:textFill>
            <w14:solidFill>
              <w14:schemeClr w14:val="tx1"/>
            </w14:solidFill>
          </w14:textFill>
        </w:rPr>
        <w:t>3</w:t>
      </w:r>
      <w:r>
        <w:rPr>
          <w:rFonts w:hint="eastAsia" w:eastAsia="宋体" w:cs="宋体"/>
          <w:bCs/>
          <w:color w:val="000000" w:themeColor="text1"/>
          <w:sz w:val="24"/>
          <w:szCs w:val="24"/>
          <w:highlight w:val="none"/>
          <w14:textFill>
            <w14:solidFill>
              <w14:schemeClr w14:val="tx1"/>
            </w14:solidFill>
          </w14:textFill>
        </w:rPr>
        <w:t>.测量屏幕：1</w:t>
      </w:r>
      <w:r>
        <w:rPr>
          <w:rFonts w:eastAsia="宋体" w:cs="宋体"/>
          <w:bCs/>
          <w:color w:val="000000" w:themeColor="text1"/>
          <w:sz w:val="24"/>
          <w:szCs w:val="24"/>
          <w:highlight w:val="none"/>
          <w14:textFill>
            <w14:solidFill>
              <w14:schemeClr w14:val="tx1"/>
            </w14:solidFill>
          </w14:textFill>
        </w:rPr>
        <w:t>0</w:t>
      </w:r>
      <w:r>
        <w:rPr>
          <w:rFonts w:hint="eastAsia" w:eastAsia="宋体" w:cs="宋体"/>
          <w:bCs/>
          <w:color w:val="000000" w:themeColor="text1"/>
          <w:sz w:val="24"/>
          <w:szCs w:val="24"/>
          <w:highlight w:val="none"/>
          <w14:textFill>
            <w14:solidFill>
              <w14:schemeClr w14:val="tx1"/>
            </w14:solidFill>
          </w14:textFill>
        </w:rPr>
        <w:t>英寸以上， 分辨率1920 * 1080，触控点式。</w:t>
      </w:r>
    </w:p>
    <w:p>
      <w:pPr>
        <w:rPr>
          <w:rFonts w:eastAsia="宋体" w:cs="宋体"/>
          <w:bCs/>
          <w:color w:val="000000" w:themeColor="text1"/>
          <w:sz w:val="24"/>
          <w:szCs w:val="24"/>
          <w:highlight w:val="none"/>
          <w14:textFill>
            <w14:solidFill>
              <w14:schemeClr w14:val="tx1"/>
            </w14:solidFill>
          </w14:textFill>
        </w:rPr>
      </w:pPr>
      <w:r>
        <w:rPr>
          <w:rFonts w:hint="eastAsia" w:eastAsia="宋体" w:cs="宋体"/>
          <w:bCs/>
          <w:color w:val="000000" w:themeColor="text1"/>
          <w:sz w:val="24"/>
          <w:szCs w:val="24"/>
          <w:highlight w:val="none"/>
          <w14:textFill>
            <w14:solidFill>
              <w14:schemeClr w14:val="tx1"/>
            </w14:solidFill>
          </w14:textFill>
        </w:rPr>
        <w:t>1</w:t>
      </w:r>
      <w:r>
        <w:rPr>
          <w:rFonts w:eastAsia="宋体" w:cs="宋体"/>
          <w:bCs/>
          <w:color w:val="000000" w:themeColor="text1"/>
          <w:sz w:val="24"/>
          <w:szCs w:val="24"/>
          <w:highlight w:val="none"/>
          <w14:textFill>
            <w14:solidFill>
              <w14:schemeClr w14:val="tx1"/>
            </w14:solidFill>
          </w14:textFill>
        </w:rPr>
        <w:t>4</w:t>
      </w:r>
      <w:r>
        <w:rPr>
          <w:rFonts w:hint="eastAsia" w:eastAsia="宋体" w:cs="宋体"/>
          <w:bCs/>
          <w:color w:val="000000" w:themeColor="text1"/>
          <w:sz w:val="24"/>
          <w:szCs w:val="24"/>
          <w:highlight w:val="none"/>
          <w14:textFill>
            <w14:solidFill>
              <w14:schemeClr w14:val="tx1"/>
            </w14:solidFill>
          </w14:textFill>
        </w:rPr>
        <w:t>.测试年龄范围：03 ~ 99岁 。                                                                                                                                                       1</w:t>
      </w:r>
      <w:r>
        <w:rPr>
          <w:rFonts w:eastAsia="宋体" w:cs="宋体"/>
          <w:bCs/>
          <w:color w:val="000000" w:themeColor="text1"/>
          <w:sz w:val="24"/>
          <w:szCs w:val="24"/>
          <w:highlight w:val="none"/>
          <w14:textFill>
            <w14:solidFill>
              <w14:schemeClr w14:val="tx1"/>
            </w14:solidFill>
          </w14:textFill>
        </w:rPr>
        <w:t>5</w:t>
      </w:r>
      <w:r>
        <w:rPr>
          <w:rFonts w:hint="eastAsia" w:eastAsia="宋体" w:cs="宋体"/>
          <w:bCs/>
          <w:color w:val="000000" w:themeColor="text1"/>
          <w:sz w:val="24"/>
          <w:szCs w:val="24"/>
          <w:highlight w:val="none"/>
          <w14:textFill>
            <w14:solidFill>
              <w14:schemeClr w14:val="tx1"/>
            </w14:solidFill>
          </w14:textFill>
        </w:rPr>
        <w:t xml:space="preserve">.电池： 可充电离子电池，电池工作时间： </w:t>
      </w:r>
      <w:r>
        <w:rPr>
          <w:rFonts w:eastAsia="宋体" w:cs="宋体"/>
          <w:bCs/>
          <w:color w:val="000000" w:themeColor="text1"/>
          <w:sz w:val="24"/>
          <w:szCs w:val="24"/>
          <w:highlight w:val="none"/>
          <w14:textFill>
            <w14:solidFill>
              <w14:schemeClr w14:val="tx1"/>
            </w14:solidFill>
          </w14:textFill>
        </w:rPr>
        <w:t>48</w:t>
      </w:r>
      <w:r>
        <w:rPr>
          <w:rFonts w:hint="eastAsia" w:eastAsia="宋体" w:cs="宋体"/>
          <w:bCs/>
          <w:color w:val="000000" w:themeColor="text1"/>
          <w:sz w:val="24"/>
          <w:szCs w:val="24"/>
          <w:highlight w:val="none"/>
          <w14:textFill>
            <w14:solidFill>
              <w14:schemeClr w14:val="tx1"/>
            </w14:solidFill>
          </w14:textFill>
        </w:rPr>
        <w:t>个小时以上。</w:t>
      </w:r>
    </w:p>
    <w:p>
      <w:pPr>
        <w:rPr>
          <w:color w:val="000000" w:themeColor="text1"/>
          <w:sz w:val="24"/>
          <w:szCs w:val="24"/>
          <w:highlight w:val="none"/>
          <w14:textFill>
            <w14:solidFill>
              <w14:schemeClr w14:val="tx1"/>
            </w14:solidFill>
          </w14:textFill>
        </w:rPr>
      </w:pPr>
      <w:r>
        <w:rPr>
          <w:rFonts w:hint="eastAsia" w:eastAsiaTheme="minorEastAsia"/>
          <w:color w:val="000000" w:themeColor="text1"/>
          <w:highlight w:val="none"/>
          <w14:textFill>
            <w14:solidFill>
              <w14:schemeClr w14:val="tx1"/>
            </w14:solidFill>
          </w14:textFill>
        </w:rPr>
        <w:t xml:space="preserve"> </w:t>
      </w:r>
      <w:r>
        <w:rPr>
          <w:rFonts w:eastAsiaTheme="minorEastAsia"/>
          <w:color w:val="000000" w:themeColor="text1"/>
          <w:highlight w:val="none"/>
          <w14:textFill>
            <w14:solidFill>
              <w14:schemeClr w14:val="tx1"/>
            </w14:solidFill>
          </w14:textFill>
        </w:rPr>
        <w:t xml:space="preserve"> </w:t>
      </w:r>
      <w:r>
        <w:rPr>
          <w:rFonts w:hint="eastAsia" w:eastAsia="宋体" w:cs="宋体"/>
          <w:b/>
          <w:color w:val="000000" w:themeColor="text1"/>
          <w:sz w:val="24"/>
          <w:szCs w:val="24"/>
          <w:highlight w:val="none"/>
          <w14:textFill>
            <w14:solidFill>
              <w14:schemeClr w14:val="tx1"/>
            </w14:solidFill>
          </w14:textFill>
        </w:rPr>
        <w:t>（二）智能体检仪</w:t>
      </w:r>
      <w:r>
        <w:rPr>
          <w:rFonts w:hint="eastAsia" w:eastAsia="宋体" w:cs="宋体"/>
          <w:color w:val="000000" w:themeColor="text1"/>
          <w:sz w:val="24"/>
          <w:szCs w:val="24"/>
          <w:highlight w:val="none"/>
          <w14:textFill>
            <w14:solidFill>
              <w14:schemeClr w14:val="tx1"/>
            </w14:solidFill>
          </w14:textFill>
        </w:rPr>
        <w:t>：</w:t>
      </w:r>
    </w:p>
    <w:p>
      <w:pPr>
        <w:rPr>
          <w:rFonts w:eastAsia="宋体"/>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w:t>
      </w:r>
      <w:r>
        <w:rPr>
          <w:rFonts w:hint="eastAsia" w:eastAsia="宋体" w:cs="宋体"/>
          <w:color w:val="000000" w:themeColor="text1"/>
          <w:sz w:val="24"/>
          <w:szCs w:val="24"/>
          <w:highlight w:val="none"/>
          <w14:textFill>
            <w14:solidFill>
              <w14:schemeClr w14:val="tx1"/>
            </w14:solidFill>
          </w14:textFill>
        </w:rPr>
        <w:t>屏幕：1</w:t>
      </w:r>
      <w:r>
        <w:rPr>
          <w:rFonts w:eastAsia="宋体" w:cs="宋体"/>
          <w:color w:val="000000" w:themeColor="text1"/>
          <w:sz w:val="24"/>
          <w:szCs w:val="24"/>
          <w:highlight w:val="none"/>
          <w14:textFill>
            <w14:solidFill>
              <w14:schemeClr w14:val="tx1"/>
            </w14:solidFill>
          </w14:textFill>
        </w:rPr>
        <w:t>0</w:t>
      </w:r>
      <w:r>
        <w:rPr>
          <w:rFonts w:hint="eastAsia" w:eastAsia="宋体" w:cs="宋体"/>
          <w:color w:val="000000" w:themeColor="text1"/>
          <w:sz w:val="24"/>
          <w:szCs w:val="24"/>
          <w:highlight w:val="none"/>
          <w14:textFill>
            <w14:solidFill>
              <w14:schemeClr w14:val="tx1"/>
            </w14:solidFill>
          </w14:textFill>
        </w:rPr>
        <w:t>英寸以上，</w:t>
      </w:r>
      <w:r>
        <w:rPr>
          <w:rFonts w:hint="eastAsia"/>
          <w:color w:val="000000" w:themeColor="text1"/>
          <w:sz w:val="24"/>
          <w:szCs w:val="24"/>
          <w:highlight w:val="none"/>
          <w14:textFill>
            <w14:solidFill>
              <w14:schemeClr w14:val="tx1"/>
            </w14:solidFill>
          </w14:textFill>
        </w:rPr>
        <w:t>6：8点式接触</w:t>
      </w:r>
      <w:r>
        <w:rPr>
          <w:rFonts w:hint="eastAsia" w:eastAsia="宋体" w:cs="宋体"/>
          <w:color w:val="000000" w:themeColor="text1"/>
          <w:sz w:val="24"/>
          <w:szCs w:val="24"/>
          <w:highlight w:val="none"/>
          <w14:textFill>
            <w14:solidFill>
              <w14:schemeClr w14:val="tx1"/>
            </w14:solidFill>
          </w14:textFill>
        </w:rPr>
        <w:t>，分辨率±1920 * 1080，</w:t>
      </w:r>
      <w:r>
        <w:rPr>
          <w:rFonts w:hint="eastAsia"/>
          <w:color w:val="000000" w:themeColor="text1"/>
          <w:sz w:val="24"/>
          <w:szCs w:val="24"/>
          <w:highlight w:val="none"/>
          <w14:textFill>
            <w14:solidFill>
              <w14:schemeClr w14:val="tx1"/>
            </w14:solidFill>
          </w14:textFill>
        </w:rPr>
        <w:t>需配置不少于4电极测量</w:t>
      </w:r>
      <w:r>
        <w:rPr>
          <w:rFonts w:hint="eastAsia" w:eastAsia="宋体"/>
          <w:color w:val="000000" w:themeColor="text1"/>
          <w:sz w:val="24"/>
          <w:szCs w:val="24"/>
          <w:highlight w:val="none"/>
          <w14:textFill>
            <w14:solidFill>
              <w14:schemeClr w14:val="tx1"/>
            </w14:solidFill>
          </w14:textFill>
        </w:rPr>
        <w:t>；</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2.人体成分分析：体重、去脂体重、肌肉量、脂肪量、骨骼肌含量、蛋白质、无机盐、身体总水分、内脏脂肪（等级）、身体质量（BMI）、体型判定、体脂百分比、细胞内水、细胞外水、健壮指数、节段肌肉（四肢躯干）</w:t>
      </w:r>
      <w:r>
        <w:rPr>
          <w:rFonts w:hint="eastAsia" w:eastAsia="宋体" w:cs="宋体"/>
          <w:color w:val="000000" w:themeColor="text1"/>
          <w:sz w:val="24"/>
          <w:szCs w:val="24"/>
          <w:highlight w:val="none"/>
          <w14:textFill>
            <w14:solidFill>
              <w14:schemeClr w14:val="tx1"/>
            </w14:solidFill>
          </w14:textFill>
        </w:rPr>
        <w:t>、</w:t>
      </w:r>
      <w:r>
        <w:rPr>
          <w:rFonts w:hint="eastAsia"/>
          <w:color w:val="000000" w:themeColor="text1"/>
          <w:sz w:val="24"/>
          <w:szCs w:val="24"/>
          <w:highlight w:val="none"/>
          <w14:textFill>
            <w14:solidFill>
              <w14:schemeClr w14:val="tx1"/>
            </w14:solidFill>
          </w14:textFill>
        </w:rPr>
        <w:t>节段脂肪（四肢躯干）、水肿指数（水分浮肿指数、液体浮肿指数、节段水分浮肿指数、节段液体浮肿指数）， 历史对比（体重，脂肪量，肌肉量）、调节建议（脂肪量，肌肉量），基础代谢，总能量消耗;</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3.人体姿态评估：高低肩、X/O型腿、颈椎前沿、圆肩驼背、骨盆前/后倾、膝超伸、颈椎侧弯、脊柱侧弯;</w:t>
      </w:r>
    </w:p>
    <w:p>
      <w:pPr>
        <w:rPr>
          <w:rFonts w:eastAsiaTheme="minorEastAsia"/>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4.人体机能评估：坚持时长、核心稳定性、下肢稳定性、动作标准性、稳定性趋势、晃动幅度。</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5</w:t>
      </w:r>
      <w:r>
        <w:rPr>
          <w:rFonts w:hint="eastAsia" w:eastAsia="宋体" w:cs="宋体"/>
          <w:color w:val="000000" w:themeColor="text1"/>
          <w:sz w:val="24"/>
          <w:szCs w:val="24"/>
          <w:highlight w:val="none"/>
          <w14:textFill>
            <w14:solidFill>
              <w14:schemeClr w14:val="tx1"/>
            </w14:solidFill>
          </w14:textFill>
        </w:rPr>
        <w:t>．数据储存：自动存储所有数据报告</w:t>
      </w:r>
      <w:r>
        <w:rPr>
          <w:rFonts w:hint="eastAsia"/>
          <w:color w:val="000000" w:themeColor="text1"/>
          <w:sz w:val="24"/>
          <w:szCs w:val="24"/>
          <w:highlight w:val="none"/>
          <w14:textFill>
            <w14:solidFill>
              <w14:schemeClr w14:val="tx1"/>
            </w14:solidFill>
          </w14:textFill>
        </w:rPr>
        <w:t xml:space="preserve"> / </w:t>
      </w:r>
      <w:r>
        <w:rPr>
          <w:rFonts w:hint="eastAsia" w:eastAsia="宋体" w:cs="宋体"/>
          <w:color w:val="000000" w:themeColor="text1"/>
          <w:sz w:val="24"/>
          <w:szCs w:val="24"/>
          <w:highlight w:val="none"/>
          <w14:textFill>
            <w14:solidFill>
              <w14:schemeClr w14:val="tx1"/>
            </w14:solidFill>
          </w14:textFill>
        </w:rPr>
        <w:t>支持远程查看数据报告</w:t>
      </w:r>
      <w:r>
        <w:rPr>
          <w:rFonts w:hint="eastAsia"/>
          <w:color w:val="000000" w:themeColor="text1"/>
          <w:sz w:val="24"/>
          <w:szCs w:val="24"/>
          <w:highlight w:val="none"/>
          <w14:textFill>
            <w14:solidFill>
              <w14:schemeClr w14:val="tx1"/>
            </w14:solidFill>
          </w14:textFill>
        </w:rPr>
        <w:t xml:space="preserve"> / </w:t>
      </w:r>
      <w:r>
        <w:rPr>
          <w:rFonts w:hint="eastAsia" w:eastAsia="宋体" w:cs="宋体"/>
          <w:color w:val="000000" w:themeColor="text1"/>
          <w:sz w:val="24"/>
          <w:szCs w:val="24"/>
          <w:highlight w:val="none"/>
          <w14:textFill>
            <w14:solidFill>
              <w14:schemeClr w14:val="tx1"/>
            </w14:solidFill>
          </w14:textFill>
        </w:rPr>
        <w:t>支持数据报告的备份。</w:t>
      </w:r>
    </w:p>
    <w:p>
      <w:pPr>
        <w:rPr>
          <w:rFonts w:eastAsia="宋体" w:cs="宋体"/>
          <w:b/>
          <w:color w:val="000000" w:themeColor="text1"/>
          <w:sz w:val="24"/>
          <w:szCs w:val="24"/>
          <w:highlight w:val="none"/>
          <w14:textFill>
            <w14:solidFill>
              <w14:schemeClr w14:val="tx1"/>
            </w14:solidFill>
          </w14:textFill>
        </w:rPr>
      </w:pPr>
      <w:r>
        <w:rPr>
          <w:rFonts w:hint="eastAsia" w:eastAsiaTheme="minorEastAsia"/>
          <w:color w:val="000000" w:themeColor="text1"/>
          <w:highlight w:val="none"/>
          <w14:textFill>
            <w14:solidFill>
              <w14:schemeClr w14:val="tx1"/>
            </w14:solidFill>
          </w14:textFill>
        </w:rPr>
        <w:t xml:space="preserve"> </w:t>
      </w:r>
      <w:r>
        <w:rPr>
          <w:rFonts w:eastAsiaTheme="minorEastAsia"/>
          <w:color w:val="000000" w:themeColor="text1"/>
          <w:highlight w:val="none"/>
          <w14:textFill>
            <w14:solidFill>
              <w14:schemeClr w14:val="tx1"/>
            </w14:solidFill>
          </w14:textFill>
        </w:rPr>
        <w:t xml:space="preserve">  </w:t>
      </w:r>
      <w:r>
        <w:rPr>
          <w:rFonts w:hint="eastAsia" w:eastAsia="宋体" w:cs="宋体"/>
          <w:b/>
          <w:color w:val="000000" w:themeColor="text1"/>
          <w:sz w:val="24"/>
          <w:szCs w:val="24"/>
          <w:highlight w:val="none"/>
          <w14:textFill>
            <w14:solidFill>
              <w14:schemeClr w14:val="tx1"/>
            </w14:solidFill>
          </w14:textFill>
        </w:rPr>
        <w:t>（三）心率监测设备：</w:t>
      </w:r>
    </w:p>
    <w:p>
      <w:pPr>
        <w:rPr>
          <w:rFonts w:eastAsia="宋体" w:cs="宋体"/>
          <w:color w:val="000000" w:themeColor="text1"/>
          <w:sz w:val="24"/>
          <w:szCs w:val="24"/>
          <w:highlight w:val="none"/>
          <w14:textFill>
            <w14:solidFill>
              <w14:schemeClr w14:val="tx1"/>
            </w14:solidFill>
          </w14:textFill>
        </w:rPr>
      </w:pPr>
      <w:r>
        <w:rPr>
          <w:rFonts w:hint="eastAsia" w:eastAsia="宋体" w:cs="宋体"/>
          <w:color w:val="000000" w:themeColor="text1"/>
          <w:sz w:val="24"/>
          <w:szCs w:val="24"/>
          <w:highlight w:val="none"/>
          <w14:textFill>
            <w14:solidFill>
              <w14:schemeClr w14:val="tx1"/>
            </w14:solidFill>
          </w14:textFill>
        </w:rPr>
        <w:t>1.尺寸: 约L51xW29xH12 mm；</w:t>
      </w:r>
    </w:p>
    <w:p>
      <w:pPr>
        <w:rPr>
          <w:rFonts w:eastAsia="宋体" w:cs="宋体"/>
          <w:color w:val="000000" w:themeColor="text1"/>
          <w:sz w:val="24"/>
          <w:szCs w:val="24"/>
          <w:highlight w:val="none"/>
          <w14:textFill>
            <w14:solidFill>
              <w14:schemeClr w14:val="tx1"/>
            </w14:solidFill>
          </w14:textFill>
        </w:rPr>
      </w:pPr>
      <w:r>
        <w:rPr>
          <w:rFonts w:hint="eastAsia" w:eastAsia="宋体" w:cs="宋体"/>
          <w:color w:val="000000" w:themeColor="text1"/>
          <w:sz w:val="24"/>
          <w:szCs w:val="24"/>
          <w:highlight w:val="none"/>
          <w14:textFill>
            <w14:solidFill>
              <w14:schemeClr w14:val="tx1"/>
            </w14:solidFill>
          </w14:textFill>
        </w:rPr>
        <w:t>2.重量: 11.5克±；</w:t>
      </w:r>
    </w:p>
    <w:p>
      <w:pPr>
        <w:rPr>
          <w:rFonts w:eastAsia="宋体" w:cs="宋体"/>
          <w:color w:val="000000" w:themeColor="text1"/>
          <w:sz w:val="24"/>
          <w:szCs w:val="24"/>
          <w:highlight w:val="none"/>
          <w14:textFill>
            <w14:solidFill>
              <w14:schemeClr w14:val="tx1"/>
            </w14:solidFill>
          </w14:textFill>
        </w:rPr>
      </w:pPr>
      <w:r>
        <w:rPr>
          <w:rFonts w:hint="eastAsia" w:eastAsia="宋体" w:cs="宋体"/>
          <w:color w:val="000000" w:themeColor="text1"/>
          <w:sz w:val="24"/>
          <w:szCs w:val="24"/>
          <w:highlight w:val="none"/>
          <w14:textFill>
            <w14:solidFill>
              <w14:schemeClr w14:val="tx1"/>
            </w14:solidFill>
          </w14:textFill>
        </w:rPr>
        <w:t>3.电池类型: 可充锂电池；</w:t>
      </w:r>
    </w:p>
    <w:p>
      <w:pPr>
        <w:rPr>
          <w:rFonts w:eastAsia="宋体" w:cs="宋体"/>
          <w:color w:val="000000" w:themeColor="text1"/>
          <w:sz w:val="24"/>
          <w:szCs w:val="24"/>
          <w:highlight w:val="none"/>
          <w14:textFill>
            <w14:solidFill>
              <w14:schemeClr w14:val="tx1"/>
            </w14:solidFill>
          </w14:textFill>
        </w:rPr>
      </w:pPr>
      <w:r>
        <w:rPr>
          <w:rFonts w:hint="eastAsia" w:eastAsia="宋体" w:cs="宋体"/>
          <w:color w:val="000000" w:themeColor="text1"/>
          <w:sz w:val="24"/>
          <w:szCs w:val="24"/>
          <w:highlight w:val="none"/>
          <w14:textFill>
            <w14:solidFill>
              <w14:schemeClr w14:val="tx1"/>
            </w14:solidFill>
          </w14:textFill>
        </w:rPr>
        <w:t>4.电池续航: 不小于60小时连续心率监测 工作温度: -10°C 到 50°C / 14°F 到 122°F 传输方式:需ANT+, 蓝牙。</w:t>
      </w:r>
    </w:p>
    <w:p>
      <w:pPr>
        <w:rPr>
          <w:rFonts w:eastAsiaTheme="minorEastAsia"/>
          <w:color w:val="000000" w:themeColor="text1"/>
          <w:highlight w:val="none"/>
          <w14:textFill>
            <w14:solidFill>
              <w14:schemeClr w14:val="tx1"/>
            </w14:solidFill>
          </w14:textFill>
        </w:rPr>
      </w:pPr>
    </w:p>
    <w:p>
      <w:pPr>
        <w:spacing w:line="240" w:lineRule="atLeast"/>
        <w:rPr>
          <w:rFonts w:eastAsia="宋体"/>
          <w:b/>
          <w:bCs/>
          <w:color w:val="000000" w:themeColor="text1"/>
          <w:sz w:val="24"/>
          <w:szCs w:val="24"/>
          <w:highlight w:val="none"/>
          <w14:textFill>
            <w14:solidFill>
              <w14:schemeClr w14:val="tx1"/>
            </w14:solidFill>
          </w14:textFill>
        </w:rPr>
      </w:pPr>
      <w:r>
        <w:rPr>
          <w:rFonts w:hint="eastAsia" w:eastAsia="宋体"/>
          <w:b/>
          <w:bCs/>
          <w:color w:val="000000" w:themeColor="text1"/>
          <w:sz w:val="24"/>
          <w:szCs w:val="24"/>
          <w:highlight w:val="none"/>
          <w14:textFill>
            <w14:solidFill>
              <w14:schemeClr w14:val="tx1"/>
            </w14:solidFill>
          </w14:textFill>
        </w:rPr>
        <w:t>四、</w:t>
      </w:r>
      <w:r>
        <w:rPr>
          <w:rFonts w:hint="eastAsia"/>
          <w:b/>
          <w:bCs/>
          <w:color w:val="000000" w:themeColor="text1"/>
          <w:sz w:val="24"/>
          <w:szCs w:val="24"/>
          <w:highlight w:val="none"/>
          <w14:textFill>
            <w14:solidFill>
              <w14:schemeClr w14:val="tx1"/>
            </w14:solidFill>
          </w14:textFill>
        </w:rPr>
        <w:t>营养信息管理系统</w:t>
      </w:r>
      <w:r>
        <w:rPr>
          <w:rFonts w:hint="eastAsia"/>
          <w:b/>
          <w:color w:val="000000" w:themeColor="text1"/>
          <w:sz w:val="24"/>
          <w:szCs w:val="24"/>
          <w:highlight w:val="none"/>
          <w14:textFill>
            <w14:solidFill>
              <w14:schemeClr w14:val="tx1"/>
            </w14:solidFill>
          </w14:textFill>
        </w:rPr>
        <w:t>功能明细需求:</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 用户门诊档案:</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2.</w:t>
      </w:r>
      <w:r>
        <w:rPr>
          <w:rFonts w:hint="eastAsia" w:eastAsia="宋体"/>
          <w:color w:val="000000" w:themeColor="text1"/>
          <w:sz w:val="24"/>
          <w:szCs w:val="24"/>
          <w:highlight w:val="none"/>
          <w:lang w:val="en-US"/>
          <w14:textFill>
            <w14:solidFill>
              <w14:schemeClr w14:val="tx1"/>
            </w14:solidFill>
          </w14:textFill>
        </w:rPr>
        <w:t xml:space="preserve"> </w:t>
      </w:r>
      <w:r>
        <w:rPr>
          <w:rFonts w:hint="eastAsia"/>
          <w:color w:val="000000" w:themeColor="text1"/>
          <w:sz w:val="24"/>
          <w:szCs w:val="24"/>
          <w:highlight w:val="none"/>
          <w14:textFill>
            <w14:solidFill>
              <w14:schemeClr w14:val="tx1"/>
            </w14:solidFill>
          </w14:textFill>
        </w:rPr>
        <w:t>体格检查：</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3. 生化评估：</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4. 营养风险筛查：</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5. 营养素设置：</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6. 营养缺乏体征评价：</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7. 膳食调查：</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8. 食谱制定：</w:t>
      </w:r>
    </w:p>
    <w:p>
      <w:pPr>
        <w:rPr>
          <w:color w:val="000000" w:themeColor="text1"/>
          <w:sz w:val="24"/>
          <w:szCs w:val="24"/>
          <w:highlight w:val="none"/>
          <w14:textFill>
            <w14:solidFill>
              <w14:schemeClr w14:val="tx1"/>
            </w14:solidFill>
          </w14:textFill>
        </w:rPr>
      </w:pPr>
      <w:bookmarkStart w:id="2" w:name="_Toc446450721"/>
      <w:bookmarkStart w:id="3" w:name="_Toc462151234"/>
      <w:r>
        <w:rPr>
          <w:rFonts w:hint="eastAsia"/>
          <w:color w:val="000000" w:themeColor="text1"/>
          <w:sz w:val="24"/>
          <w:szCs w:val="24"/>
          <w:highlight w:val="none"/>
          <w14:textFill>
            <w14:solidFill>
              <w14:schemeClr w14:val="tx1"/>
            </w14:solidFill>
          </w14:textFill>
        </w:rPr>
        <w:t>9.</w:t>
      </w:r>
      <w:r>
        <w:rPr>
          <w:rFonts w:hint="eastAsia" w:eastAsia="宋体"/>
          <w:color w:val="000000" w:themeColor="text1"/>
          <w:sz w:val="24"/>
          <w:szCs w:val="24"/>
          <w:highlight w:val="none"/>
          <w:lang w:val="en-US"/>
          <w14:textFill>
            <w14:solidFill>
              <w14:schemeClr w14:val="tx1"/>
            </w14:solidFill>
          </w14:textFill>
        </w:rPr>
        <w:t xml:space="preserve"> </w:t>
      </w:r>
      <w:r>
        <w:rPr>
          <w:rFonts w:hint="eastAsia"/>
          <w:color w:val="000000" w:themeColor="text1"/>
          <w:sz w:val="24"/>
          <w:szCs w:val="24"/>
          <w:highlight w:val="none"/>
          <w14:textFill>
            <w14:solidFill>
              <w14:schemeClr w14:val="tx1"/>
            </w14:solidFill>
          </w14:textFill>
        </w:rPr>
        <w:t>运动调查：</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10. 运动处方：</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11. 营养建议：</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12. 营养随访：</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13.</w:t>
      </w:r>
      <w:r>
        <w:rPr>
          <w:rFonts w:hint="eastAsia" w:eastAsia="宋体"/>
          <w:color w:val="000000" w:themeColor="text1"/>
          <w:sz w:val="24"/>
          <w:szCs w:val="24"/>
          <w:highlight w:val="none"/>
          <w:lang w:val="en-US"/>
          <w14:textFill>
            <w14:solidFill>
              <w14:schemeClr w14:val="tx1"/>
            </w14:solidFill>
          </w14:textFill>
        </w:rPr>
        <w:t xml:space="preserve"> </w:t>
      </w:r>
      <w:r>
        <w:rPr>
          <w:rFonts w:hint="eastAsia"/>
          <w:color w:val="000000" w:themeColor="text1"/>
          <w:sz w:val="24"/>
          <w:szCs w:val="24"/>
          <w:highlight w:val="none"/>
          <w14:textFill>
            <w14:solidFill>
              <w14:schemeClr w14:val="tx1"/>
            </w14:solidFill>
          </w14:textFill>
        </w:rPr>
        <w:t>营养监测：</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14. 查询统计：</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15. 综合打印：</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16. 系统管理：</w:t>
      </w:r>
    </w:p>
    <w:bookmarkEnd w:id="2"/>
    <w:bookmarkEnd w:id="3"/>
    <w:p>
      <w:pPr>
        <w:rPr>
          <w:rFonts w:eastAsiaTheme="minorEastAsia"/>
          <w:color w:val="000000" w:themeColor="text1"/>
          <w:highlight w:val="none"/>
          <w14:textFill>
            <w14:solidFill>
              <w14:schemeClr w14:val="tx1"/>
            </w14:solidFill>
          </w14:textFill>
        </w:rPr>
      </w:pPr>
    </w:p>
    <w:p>
      <w:pPr>
        <w:spacing w:line="240" w:lineRule="atLeast"/>
        <w:rPr>
          <w:rFonts w:eastAsia="宋体"/>
          <w:b/>
          <w:bCs/>
          <w:color w:val="000000" w:themeColor="text1"/>
          <w:sz w:val="24"/>
          <w:szCs w:val="24"/>
          <w:highlight w:val="none"/>
          <w14:textFill>
            <w14:solidFill>
              <w14:schemeClr w14:val="tx1"/>
            </w14:solidFill>
          </w14:textFill>
        </w:rPr>
      </w:pPr>
      <w:r>
        <w:rPr>
          <w:rFonts w:hint="eastAsia" w:eastAsia="宋体"/>
          <w:b/>
          <w:bCs/>
          <w:color w:val="000000" w:themeColor="text1"/>
          <w:sz w:val="24"/>
          <w:szCs w:val="24"/>
          <w:highlight w:val="none"/>
          <w14:textFill>
            <w14:solidFill>
              <w14:schemeClr w14:val="tx1"/>
            </w14:solidFill>
          </w14:textFill>
        </w:rPr>
        <w:t>五</w:t>
      </w:r>
      <w:r>
        <w:rPr>
          <w:rFonts w:hint="eastAsia"/>
          <w:b/>
          <w:bCs/>
          <w:color w:val="000000" w:themeColor="text1"/>
          <w:sz w:val="24"/>
          <w:szCs w:val="24"/>
          <w:highlight w:val="none"/>
          <w14:textFill>
            <w14:solidFill>
              <w14:schemeClr w14:val="tx1"/>
            </w14:solidFill>
          </w14:textFill>
        </w:rPr>
        <w:t>、中耳筛查仪：</w:t>
      </w:r>
    </w:p>
    <w:p>
      <w:pPr>
        <w:rPr>
          <w:b/>
          <w:color w:val="000000" w:themeColor="text1"/>
          <w:sz w:val="24"/>
          <w:szCs w:val="24"/>
          <w:highlight w:val="none"/>
          <w14:textFill>
            <w14:solidFill>
              <w14:schemeClr w14:val="tx1"/>
            </w14:solidFill>
          </w14:textFill>
        </w:rPr>
      </w:pPr>
      <w:r>
        <w:rPr>
          <w:rFonts w:hint="eastAsia"/>
          <w:b/>
          <w:color w:val="000000" w:themeColor="text1"/>
          <w:sz w:val="24"/>
          <w:szCs w:val="24"/>
          <w:highlight w:val="none"/>
          <w14:textFill>
            <w14:solidFill>
              <w14:schemeClr w14:val="tx1"/>
            </w14:solidFill>
          </w14:textFill>
        </w:rPr>
        <w:t>主系统要求：</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1.原装的中耳分析仪；</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2.具备手动/自动鼓室压测量；</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3.可做声导纳测量</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4.声压测量范围：正常-400daPa~+200 daPa；</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5.含内置热敏打印机和外接打印输出；</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6.机器内可存储12份以上数据；</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7.可连接平台数据共享，可开放数据端口与其他</w:t>
      </w:r>
      <w:r>
        <w:rPr>
          <w:rFonts w:hint="eastAsia" w:eastAsia="宋体" w:cs="宋体"/>
          <w:color w:val="000000" w:themeColor="text1"/>
          <w:sz w:val="24"/>
          <w:szCs w:val="24"/>
          <w:highlight w:val="none"/>
          <w14:textFill>
            <w14:solidFill>
              <w14:schemeClr w14:val="tx1"/>
            </w14:solidFill>
          </w14:textFill>
        </w:rPr>
        <w:t>（</w:t>
      </w:r>
      <w:r>
        <w:rPr>
          <w:rFonts w:hint="eastAsia"/>
          <w:color w:val="000000" w:themeColor="text1"/>
          <w:sz w:val="24"/>
          <w:szCs w:val="24"/>
          <w:highlight w:val="none"/>
          <w14:textFill>
            <w14:solidFill>
              <w14:schemeClr w14:val="tx1"/>
            </w14:solidFill>
          </w14:textFill>
        </w:rPr>
        <w:t>医院</w:t>
      </w:r>
      <w:r>
        <w:rPr>
          <w:rFonts w:hint="eastAsia" w:eastAsia="宋体" w:cs="宋体"/>
          <w:color w:val="000000" w:themeColor="text1"/>
          <w:sz w:val="24"/>
          <w:szCs w:val="24"/>
          <w:highlight w:val="none"/>
          <w14:textFill>
            <w14:solidFill>
              <w14:schemeClr w14:val="tx1"/>
            </w14:solidFill>
          </w14:textFill>
        </w:rPr>
        <w:t>）</w:t>
      </w:r>
      <w:r>
        <w:rPr>
          <w:rFonts w:hint="eastAsia"/>
          <w:color w:val="000000" w:themeColor="text1"/>
          <w:sz w:val="24"/>
          <w:szCs w:val="24"/>
          <w:highlight w:val="none"/>
          <w14:textFill>
            <w14:solidFill>
              <w14:schemeClr w14:val="tx1"/>
            </w14:solidFill>
          </w14:textFill>
        </w:rPr>
        <w:t>软件进行数据上传下载与共享。</w:t>
      </w:r>
    </w:p>
    <w:p>
      <w:pPr>
        <w:rPr>
          <w:rFonts w:eastAsiaTheme="minorEastAsia"/>
          <w:color w:val="000000" w:themeColor="text1"/>
          <w:highlight w:val="none"/>
          <w14:textFill>
            <w14:solidFill>
              <w14:schemeClr w14:val="tx1"/>
            </w14:solidFill>
          </w14:textFill>
        </w:rPr>
      </w:pPr>
    </w:p>
    <w:p>
      <w:pPr>
        <w:pStyle w:val="17"/>
        <w:ind w:firstLine="0" w:firstLineChars="0"/>
        <w:jc w:val="left"/>
        <w:rPr>
          <w:rFonts w:ascii="宋体" w:hAnsi="宋体"/>
          <w:b/>
          <w:bCs/>
          <w:color w:val="000000" w:themeColor="text1"/>
          <w:kern w:val="0"/>
          <w:sz w:val="24"/>
          <w:szCs w:val="24"/>
          <w:highlight w:val="none"/>
          <w14:textFill>
            <w14:solidFill>
              <w14:schemeClr w14:val="tx1"/>
            </w14:solidFill>
          </w14:textFill>
        </w:rPr>
      </w:pPr>
      <w:r>
        <w:rPr>
          <w:rFonts w:hint="eastAsia" w:ascii="宋体" w:hAnsi="宋体"/>
          <w:b/>
          <w:bCs/>
          <w:color w:val="000000" w:themeColor="text1"/>
          <w:kern w:val="0"/>
          <w:sz w:val="24"/>
          <w:szCs w:val="24"/>
          <w:highlight w:val="none"/>
          <w14:textFill>
            <w14:solidFill>
              <w14:schemeClr w14:val="tx1"/>
            </w14:solidFill>
          </w14:textFill>
        </w:rPr>
        <w:t>六、纯音听力计（隔音室带声场）:</w:t>
      </w:r>
    </w:p>
    <w:p>
      <w:pPr>
        <w:pStyle w:val="16"/>
        <w:ind w:left="0"/>
        <w:rPr>
          <w:b/>
          <w:bCs/>
          <w:color w:val="000000" w:themeColor="text1"/>
          <w:sz w:val="24"/>
          <w:szCs w:val="24"/>
          <w:highlight w:val="none"/>
          <w:lang w:val="en-US"/>
          <w14:textFill>
            <w14:solidFill>
              <w14:schemeClr w14:val="tx1"/>
            </w14:solidFill>
          </w14:textFill>
        </w:rPr>
      </w:pPr>
      <w:r>
        <w:rPr>
          <w:rFonts w:hint="eastAsia"/>
          <w:b/>
          <w:bCs/>
          <w:color w:val="000000" w:themeColor="text1"/>
          <w:sz w:val="24"/>
          <w:szCs w:val="24"/>
          <w:highlight w:val="none"/>
          <w:lang w:val="en-US"/>
          <w14:textFill>
            <w14:solidFill>
              <w14:schemeClr w14:val="tx1"/>
            </w14:solidFill>
          </w14:textFill>
        </w:rPr>
        <w:t>A.设备技术参数：</w:t>
      </w:r>
    </w:p>
    <w:p>
      <w:pPr>
        <w:pStyle w:val="17"/>
        <w:ind w:firstLine="0" w:firstLineChars="0"/>
        <w:jc w:val="left"/>
        <w:rPr>
          <w:rFonts w:ascii="宋体" w:hAnsi="宋体"/>
          <w:color w:val="000000" w:themeColor="text1"/>
          <w:kern w:val="0"/>
          <w:sz w:val="24"/>
          <w:szCs w:val="24"/>
          <w:highlight w:val="none"/>
          <w14:textFill>
            <w14:solidFill>
              <w14:schemeClr w14:val="tx1"/>
            </w14:solidFill>
          </w14:textFill>
        </w:rPr>
      </w:pPr>
      <w:r>
        <w:rPr>
          <w:rFonts w:hint="eastAsia" w:ascii="宋体" w:hAnsi="宋体"/>
          <w:color w:val="000000" w:themeColor="text1"/>
          <w:kern w:val="0"/>
          <w:sz w:val="24"/>
          <w:szCs w:val="24"/>
          <w:highlight w:val="none"/>
          <w14:textFill>
            <w14:solidFill>
              <w14:schemeClr w14:val="tx1"/>
            </w14:solidFill>
          </w14:textFill>
        </w:rPr>
        <w:t>1.输出：气导、骨导、声场</w:t>
      </w:r>
    </w:p>
    <w:p>
      <w:pPr>
        <w:pStyle w:val="17"/>
        <w:ind w:firstLine="0" w:firstLineChars="0"/>
        <w:jc w:val="left"/>
        <w:rPr>
          <w:rFonts w:ascii="宋体" w:hAnsi="宋体"/>
          <w:color w:val="000000" w:themeColor="text1"/>
          <w:kern w:val="0"/>
          <w:sz w:val="24"/>
          <w:szCs w:val="24"/>
          <w:highlight w:val="none"/>
          <w14:textFill>
            <w14:solidFill>
              <w14:schemeClr w14:val="tx1"/>
            </w14:solidFill>
          </w14:textFill>
        </w:rPr>
      </w:pPr>
      <w:r>
        <w:rPr>
          <w:rFonts w:hint="eastAsia" w:ascii="宋体" w:hAnsi="宋体"/>
          <w:color w:val="000000" w:themeColor="text1"/>
          <w:kern w:val="0"/>
          <w:sz w:val="24"/>
          <w:szCs w:val="24"/>
          <w:highlight w:val="none"/>
          <w14:textFill>
            <w14:solidFill>
              <w14:schemeClr w14:val="tx1"/>
            </w14:solidFill>
          </w14:textFill>
        </w:rPr>
        <w:t>2.最大输出：≥100dB</w:t>
      </w:r>
    </w:p>
    <w:p>
      <w:pPr>
        <w:pStyle w:val="17"/>
        <w:ind w:firstLine="0" w:firstLineChars="0"/>
        <w:jc w:val="left"/>
        <w:rPr>
          <w:rFonts w:ascii="宋体" w:hAnsi="宋体"/>
          <w:color w:val="000000" w:themeColor="text1"/>
          <w:kern w:val="0"/>
          <w:sz w:val="24"/>
          <w:szCs w:val="24"/>
          <w:highlight w:val="none"/>
          <w14:textFill>
            <w14:solidFill>
              <w14:schemeClr w14:val="tx1"/>
            </w14:solidFill>
          </w14:textFill>
        </w:rPr>
      </w:pPr>
      <w:r>
        <w:rPr>
          <w:rFonts w:hint="eastAsia" w:ascii="宋体" w:hAnsi="宋体"/>
          <w:color w:val="000000" w:themeColor="text1"/>
          <w:kern w:val="0"/>
          <w:sz w:val="24"/>
          <w:szCs w:val="24"/>
          <w:highlight w:val="none"/>
          <w14:textFill>
            <w14:solidFill>
              <w14:schemeClr w14:val="tx1"/>
            </w14:solidFill>
          </w14:textFill>
        </w:rPr>
        <w:t>3.测试范围：250HZ~8kHZ</w:t>
      </w:r>
    </w:p>
    <w:p>
      <w:pPr>
        <w:pStyle w:val="17"/>
        <w:ind w:firstLine="0" w:firstLineChars="0"/>
        <w:jc w:val="left"/>
        <w:rPr>
          <w:rFonts w:ascii="宋体" w:hAnsi="宋体"/>
          <w:color w:val="000000" w:themeColor="text1"/>
          <w:kern w:val="0"/>
          <w:sz w:val="24"/>
          <w:szCs w:val="24"/>
          <w:highlight w:val="none"/>
          <w14:textFill>
            <w14:solidFill>
              <w14:schemeClr w14:val="tx1"/>
            </w14:solidFill>
          </w14:textFill>
        </w:rPr>
      </w:pPr>
      <w:r>
        <w:rPr>
          <w:rFonts w:hint="eastAsia" w:ascii="宋体" w:hAnsi="宋体"/>
          <w:color w:val="000000" w:themeColor="text1"/>
          <w:kern w:val="0"/>
          <w:sz w:val="24"/>
          <w:szCs w:val="24"/>
          <w:highlight w:val="none"/>
          <w14:textFill>
            <w14:solidFill>
              <w14:schemeClr w14:val="tx1"/>
            </w14:solidFill>
          </w14:textFill>
        </w:rPr>
        <w:t>4.衰减步长：1/2/5dB</w:t>
      </w:r>
    </w:p>
    <w:p>
      <w:pPr>
        <w:pStyle w:val="17"/>
        <w:ind w:firstLine="0" w:firstLineChars="0"/>
        <w:jc w:val="left"/>
        <w:rPr>
          <w:rFonts w:ascii="宋体" w:hAnsi="宋体"/>
          <w:color w:val="000000" w:themeColor="text1"/>
          <w:kern w:val="0"/>
          <w:sz w:val="24"/>
          <w:szCs w:val="24"/>
          <w:highlight w:val="none"/>
          <w14:textFill>
            <w14:solidFill>
              <w14:schemeClr w14:val="tx1"/>
            </w14:solidFill>
          </w14:textFill>
        </w:rPr>
      </w:pPr>
      <w:r>
        <w:rPr>
          <w:rFonts w:hint="eastAsia" w:ascii="宋体" w:hAnsi="宋体"/>
          <w:color w:val="000000" w:themeColor="text1"/>
          <w:kern w:val="0"/>
          <w:sz w:val="24"/>
          <w:szCs w:val="24"/>
          <w:highlight w:val="none"/>
          <w14:textFill>
            <w14:solidFill>
              <w14:schemeClr w14:val="tx1"/>
            </w14:solidFill>
          </w14:textFill>
        </w:rPr>
        <w:t>5.总谐波失真：气导≤2.5%，骨导≤5.5%</w:t>
      </w:r>
    </w:p>
    <w:p>
      <w:pPr>
        <w:pStyle w:val="17"/>
        <w:ind w:firstLine="0" w:firstLineChars="0"/>
        <w:jc w:val="left"/>
        <w:rPr>
          <w:rFonts w:hint="eastAsia" w:ascii="宋体" w:hAnsi="宋体" w:cs="宋体"/>
          <w:color w:val="000000" w:themeColor="text1"/>
          <w:kern w:val="0"/>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14:textFill>
            <w14:solidFill>
              <w14:schemeClr w14:val="tx1"/>
            </w14:solidFill>
          </w14:textFill>
        </w:rPr>
        <w:t>6.工作电压：220V，频率50HZ</w:t>
      </w:r>
    </w:p>
    <w:p>
      <w:pPr>
        <w:rPr>
          <w:rFonts w:hint="eastAsia" w:eastAsia="宋体" w:cs="宋体"/>
          <w:color w:val="000000" w:themeColor="text1"/>
          <w:sz w:val="24"/>
          <w:szCs w:val="24"/>
          <w:highlight w:val="none"/>
          <w:lang w:val="en-US" w:eastAsia="zh-CN"/>
          <w14:textFill>
            <w14:solidFill>
              <w14:schemeClr w14:val="tx1"/>
            </w14:solidFill>
          </w14:textFill>
        </w:rPr>
      </w:pPr>
      <w:r>
        <w:rPr>
          <w:rFonts w:hint="eastAsia" w:eastAsia="宋体" w:cs="宋体"/>
          <w:color w:val="000000" w:themeColor="text1"/>
          <w:sz w:val="24"/>
          <w:szCs w:val="24"/>
          <w:highlight w:val="none"/>
          <w:lang w:val="en-US" w:eastAsia="zh-CN"/>
          <w14:textFill>
            <w14:solidFill>
              <w14:schemeClr w14:val="tx1"/>
            </w14:solidFill>
          </w14:textFill>
        </w:rPr>
        <w:t>7.链接医院体检系统</w:t>
      </w:r>
    </w:p>
    <w:p>
      <w:pPr>
        <w:rPr>
          <w:rFonts w:hint="eastAsia" w:eastAsia="宋体" w:cs="宋体"/>
          <w:color w:val="000000" w:themeColor="text1"/>
          <w:sz w:val="24"/>
          <w:szCs w:val="24"/>
          <w:highlight w:val="none"/>
          <w:lang w:val="en-US" w:eastAsia="zh-CN"/>
          <w14:textFill>
            <w14:solidFill>
              <w14:schemeClr w14:val="tx1"/>
            </w14:solidFill>
          </w14:textFill>
        </w:rPr>
      </w:pPr>
      <w:r>
        <w:rPr>
          <w:rFonts w:hint="eastAsia" w:eastAsia="宋体" w:cs="宋体"/>
          <w:color w:val="000000" w:themeColor="text1"/>
          <w:sz w:val="24"/>
          <w:szCs w:val="24"/>
          <w:highlight w:val="none"/>
          <w:lang w:val="en-US" w:eastAsia="zh-CN"/>
          <w14:textFill>
            <w14:solidFill>
              <w14:schemeClr w14:val="tx1"/>
            </w14:solidFill>
          </w14:textFill>
        </w:rPr>
        <w:t>8.保存检查结果1000份</w:t>
      </w:r>
    </w:p>
    <w:p>
      <w:pPr>
        <w:rPr>
          <w:rFonts w:hint="default" w:eastAsia="宋体" w:cs="宋体"/>
          <w:color w:val="000000" w:themeColor="text1"/>
          <w:sz w:val="24"/>
          <w:szCs w:val="24"/>
          <w:highlight w:val="none"/>
          <w:lang w:val="en-US" w:eastAsia="zh-CN"/>
          <w14:textFill>
            <w14:solidFill>
              <w14:schemeClr w14:val="tx1"/>
            </w14:solidFill>
          </w14:textFill>
        </w:rPr>
      </w:pPr>
      <w:r>
        <w:rPr>
          <w:rFonts w:hint="eastAsia" w:eastAsia="宋体" w:cs="宋体"/>
          <w:color w:val="000000" w:themeColor="text1"/>
          <w:sz w:val="24"/>
          <w:szCs w:val="24"/>
          <w:highlight w:val="none"/>
          <w:lang w:val="en-US" w:eastAsia="zh-CN"/>
          <w14:textFill>
            <w14:solidFill>
              <w14:schemeClr w14:val="tx1"/>
            </w14:solidFill>
          </w14:textFill>
        </w:rPr>
        <w:t>9.自动打印检查结果</w:t>
      </w:r>
    </w:p>
    <w:p>
      <w:pPr>
        <w:pStyle w:val="17"/>
        <w:ind w:firstLine="0" w:firstLineChars="0"/>
        <w:jc w:val="left"/>
        <w:rPr>
          <w:rFonts w:hint="eastAsia" w:ascii="宋体" w:hAnsi="宋体" w:cs="宋体"/>
          <w:color w:val="000000" w:themeColor="text1"/>
          <w:kern w:val="0"/>
          <w:sz w:val="24"/>
          <w:szCs w:val="24"/>
          <w:highlight w:val="none"/>
          <w14:textFill>
            <w14:solidFill>
              <w14:schemeClr w14:val="tx1"/>
            </w14:solidFill>
          </w14:textFill>
        </w:rPr>
      </w:pPr>
    </w:p>
    <w:p>
      <w:pPr>
        <w:pStyle w:val="17"/>
        <w:ind w:firstLine="0" w:firstLineChars="0"/>
        <w:jc w:val="left"/>
        <w:rPr>
          <w:rFonts w:ascii="宋体" w:hAnsi="宋体"/>
          <w:b/>
          <w:bCs/>
          <w:color w:val="000000" w:themeColor="text1"/>
          <w:kern w:val="0"/>
          <w:sz w:val="24"/>
          <w:szCs w:val="24"/>
          <w:highlight w:val="none"/>
          <w:lang w:val="en-US"/>
          <w14:textFill>
            <w14:solidFill>
              <w14:schemeClr w14:val="tx1"/>
            </w14:solidFill>
          </w14:textFill>
        </w:rPr>
      </w:pPr>
      <w:r>
        <w:rPr>
          <w:rFonts w:hint="eastAsia" w:ascii="宋体" w:hAnsi="宋体"/>
          <w:b/>
          <w:bCs/>
          <w:color w:val="000000" w:themeColor="text1"/>
          <w:kern w:val="0"/>
          <w:sz w:val="24"/>
          <w:szCs w:val="24"/>
          <w:highlight w:val="none"/>
          <w:lang w:val="en-US"/>
          <w14:textFill>
            <w14:solidFill>
              <w14:schemeClr w14:val="tx1"/>
            </w14:solidFill>
          </w14:textFill>
        </w:rPr>
        <w:t>B.</w:t>
      </w:r>
      <w:r>
        <w:rPr>
          <w:rFonts w:hint="eastAsia" w:ascii="宋体" w:hAnsi="宋体"/>
          <w:b/>
          <w:bCs/>
          <w:color w:val="000000" w:themeColor="text1"/>
          <w:kern w:val="0"/>
          <w:sz w:val="24"/>
          <w:szCs w:val="24"/>
          <w:highlight w:val="none"/>
          <w14:textFill>
            <w14:solidFill>
              <w14:schemeClr w14:val="tx1"/>
            </w14:solidFill>
          </w14:textFill>
        </w:rPr>
        <w:t>隔音室带声场</w:t>
      </w:r>
    </w:p>
    <w:p>
      <w:pPr>
        <w:pStyle w:val="17"/>
        <w:ind w:firstLine="0" w:firstLineChars="0"/>
        <w:jc w:val="left"/>
        <w:rPr>
          <w:rFonts w:ascii="宋体" w:hAnsi="宋体"/>
          <w:color w:val="000000" w:themeColor="text1"/>
          <w:kern w:val="0"/>
          <w:sz w:val="24"/>
          <w:szCs w:val="24"/>
          <w:highlight w:val="none"/>
          <w14:textFill>
            <w14:solidFill>
              <w14:schemeClr w14:val="tx1"/>
            </w14:solidFill>
          </w14:textFill>
        </w:rPr>
      </w:pPr>
      <w:r>
        <w:rPr>
          <w:rFonts w:hint="eastAsia" w:ascii="宋体" w:hAnsi="宋体"/>
          <w:color w:val="000000" w:themeColor="text1"/>
          <w:kern w:val="0"/>
          <w:sz w:val="24"/>
          <w:szCs w:val="24"/>
          <w:highlight w:val="none"/>
          <w14:textFill>
            <w14:solidFill>
              <w14:schemeClr w14:val="tx1"/>
            </w14:solidFill>
          </w14:textFill>
        </w:rPr>
        <w:t>1.需参照国家标准GB/T16</w:t>
      </w:r>
      <w:r>
        <w:rPr>
          <w:rFonts w:hint="eastAsia" w:ascii="宋体" w:hAnsi="宋体"/>
          <w:color w:val="000000" w:themeColor="text1"/>
          <w:kern w:val="0"/>
          <w:sz w:val="24"/>
          <w:szCs w:val="24"/>
          <w:highlight w:val="none"/>
          <w:lang w:val="en-US"/>
          <w14:textFill>
            <w14:solidFill>
              <w14:schemeClr w14:val="tx1"/>
            </w14:solidFill>
          </w14:textFill>
        </w:rPr>
        <w:t>296-2016</w:t>
      </w:r>
      <w:r>
        <w:rPr>
          <w:rFonts w:hint="eastAsia" w:ascii="宋体" w:hAnsi="宋体"/>
          <w:color w:val="000000" w:themeColor="text1"/>
          <w:kern w:val="0"/>
          <w:sz w:val="24"/>
          <w:szCs w:val="24"/>
          <w:highlight w:val="none"/>
          <w14:textFill>
            <w14:solidFill>
              <w14:schemeClr w14:val="tx1"/>
            </w14:solidFill>
          </w14:textFill>
        </w:rPr>
        <w:t>《纯音气导和骨导听阀基本消声法》生产，室内本底噪声≤</w:t>
      </w:r>
      <w:r>
        <w:rPr>
          <w:rFonts w:hint="eastAsia" w:ascii="宋体" w:hAnsi="宋体"/>
          <w:color w:val="000000" w:themeColor="text1"/>
          <w:kern w:val="0"/>
          <w:sz w:val="24"/>
          <w:szCs w:val="24"/>
          <w:highlight w:val="none"/>
          <w:lang w:val="en-US"/>
          <w14:textFill>
            <w14:solidFill>
              <w14:schemeClr w14:val="tx1"/>
            </w14:solidFill>
          </w14:textFill>
        </w:rPr>
        <w:t>2</w:t>
      </w:r>
      <w:r>
        <w:rPr>
          <w:rFonts w:hint="eastAsia" w:ascii="宋体" w:hAnsi="宋体"/>
          <w:color w:val="000000" w:themeColor="text1"/>
          <w:kern w:val="0"/>
          <w:sz w:val="24"/>
          <w:szCs w:val="24"/>
          <w:highlight w:val="none"/>
          <w14:textFill>
            <w14:solidFill>
              <w14:schemeClr w14:val="tx1"/>
            </w14:solidFill>
          </w14:textFill>
        </w:rPr>
        <w:t>8dB（A）标准，《室外本底噪声≤55dB（A）》；</w:t>
      </w:r>
    </w:p>
    <w:p>
      <w:pPr>
        <w:pStyle w:val="17"/>
        <w:ind w:firstLine="0" w:firstLineChars="0"/>
        <w:jc w:val="left"/>
        <w:rPr>
          <w:rFonts w:ascii="宋体" w:hAnsi="宋体"/>
          <w:color w:val="000000" w:themeColor="text1"/>
          <w:kern w:val="0"/>
          <w:sz w:val="24"/>
          <w:szCs w:val="24"/>
          <w:highlight w:val="none"/>
          <w14:textFill>
            <w14:solidFill>
              <w14:schemeClr w14:val="tx1"/>
            </w14:solidFill>
          </w14:textFill>
        </w:rPr>
      </w:pPr>
      <w:r>
        <w:rPr>
          <w:rFonts w:hint="eastAsia" w:ascii="宋体" w:hAnsi="宋体"/>
          <w:color w:val="000000" w:themeColor="text1"/>
          <w:kern w:val="0"/>
          <w:sz w:val="24"/>
          <w:szCs w:val="24"/>
          <w:highlight w:val="none"/>
          <w14:textFill>
            <w14:solidFill>
              <w14:schemeClr w14:val="tx1"/>
            </w14:solidFill>
          </w14:textFill>
        </w:rPr>
        <w:t>2.尺寸内径:长</w:t>
      </w:r>
      <w:r>
        <w:rPr>
          <w:rFonts w:hint="eastAsia" w:ascii="宋体" w:hAnsi="宋体"/>
          <w:color w:val="000000" w:themeColor="text1"/>
          <w:kern w:val="0"/>
          <w:sz w:val="24"/>
          <w:szCs w:val="24"/>
          <w:highlight w:val="none"/>
          <w:lang w:val="en-US"/>
          <w14:textFill>
            <w14:solidFill>
              <w14:schemeClr w14:val="tx1"/>
            </w14:solidFill>
          </w14:textFill>
        </w:rPr>
        <w:t>1.2</w:t>
      </w:r>
      <w:r>
        <w:rPr>
          <w:rFonts w:hint="eastAsia" w:ascii="宋体" w:hAnsi="宋体"/>
          <w:color w:val="000000" w:themeColor="text1"/>
          <w:kern w:val="0"/>
          <w:sz w:val="24"/>
          <w:szCs w:val="24"/>
          <w:highlight w:val="none"/>
          <w14:textFill>
            <w14:solidFill>
              <w14:schemeClr w14:val="tx1"/>
            </w14:solidFill>
          </w14:textFill>
        </w:rPr>
        <w:t>米</w:t>
      </w:r>
      <w:r>
        <w:rPr>
          <w:rFonts w:ascii="宋体" w:hAnsi="宋体"/>
          <w:color w:val="000000" w:themeColor="text1"/>
          <w:kern w:val="0"/>
          <w:sz w:val="24"/>
          <w:szCs w:val="24"/>
          <w:highlight w:val="none"/>
          <w14:textFill>
            <w14:solidFill>
              <w14:schemeClr w14:val="tx1"/>
            </w14:solidFill>
          </w14:textFill>
        </w:rPr>
        <w:t>×</w:t>
      </w:r>
      <w:r>
        <w:rPr>
          <w:rFonts w:hint="eastAsia" w:ascii="宋体" w:hAnsi="宋体"/>
          <w:color w:val="000000" w:themeColor="text1"/>
          <w:kern w:val="0"/>
          <w:sz w:val="24"/>
          <w:szCs w:val="24"/>
          <w:highlight w:val="none"/>
          <w14:textFill>
            <w14:solidFill>
              <w14:schemeClr w14:val="tx1"/>
            </w14:solidFill>
          </w14:textFill>
        </w:rPr>
        <w:t>宽</w:t>
      </w:r>
      <w:r>
        <w:rPr>
          <w:rFonts w:hint="eastAsia" w:ascii="宋体" w:hAnsi="宋体"/>
          <w:color w:val="000000" w:themeColor="text1"/>
          <w:kern w:val="0"/>
          <w:sz w:val="24"/>
          <w:szCs w:val="24"/>
          <w:highlight w:val="none"/>
          <w:lang w:val="en-US"/>
          <w14:textFill>
            <w14:solidFill>
              <w14:schemeClr w14:val="tx1"/>
            </w14:solidFill>
          </w14:textFill>
        </w:rPr>
        <w:t>1.2</w:t>
      </w:r>
      <w:r>
        <w:rPr>
          <w:rFonts w:hint="eastAsia" w:ascii="宋体" w:hAnsi="宋体"/>
          <w:color w:val="000000" w:themeColor="text1"/>
          <w:kern w:val="0"/>
          <w:sz w:val="24"/>
          <w:szCs w:val="24"/>
          <w:highlight w:val="none"/>
          <w14:textFill>
            <w14:solidFill>
              <w14:schemeClr w14:val="tx1"/>
            </w14:solidFill>
          </w14:textFill>
        </w:rPr>
        <w:t>米</w:t>
      </w:r>
      <w:r>
        <w:rPr>
          <w:rFonts w:ascii="宋体" w:hAnsi="宋体"/>
          <w:color w:val="000000" w:themeColor="text1"/>
          <w:kern w:val="0"/>
          <w:sz w:val="24"/>
          <w:szCs w:val="24"/>
          <w:highlight w:val="none"/>
          <w14:textFill>
            <w14:solidFill>
              <w14:schemeClr w14:val="tx1"/>
            </w14:solidFill>
          </w14:textFill>
        </w:rPr>
        <w:t>×</w:t>
      </w:r>
      <w:r>
        <w:rPr>
          <w:rFonts w:hint="eastAsia" w:ascii="宋体" w:hAnsi="宋体"/>
          <w:color w:val="000000" w:themeColor="text1"/>
          <w:kern w:val="0"/>
          <w:sz w:val="24"/>
          <w:szCs w:val="24"/>
          <w:highlight w:val="none"/>
          <w14:textFill>
            <w14:solidFill>
              <w14:schemeClr w14:val="tx1"/>
            </w14:solidFill>
          </w14:textFill>
        </w:rPr>
        <w:t>高2.1米（可定制）</w:t>
      </w:r>
      <w:r>
        <w:rPr>
          <w:rFonts w:hint="eastAsia" w:ascii="宋体" w:hAnsi="宋体"/>
          <w:color w:val="000000" w:themeColor="text1"/>
          <w:kern w:val="0"/>
          <w:sz w:val="24"/>
          <w:szCs w:val="24"/>
          <w:highlight w:val="none"/>
          <w:lang w:val="en-US"/>
          <w14:textFill>
            <w14:solidFill>
              <w14:schemeClr w14:val="tx1"/>
            </w14:solidFill>
          </w14:textFill>
        </w:rPr>
        <w:t>,</w:t>
      </w:r>
    </w:p>
    <w:p>
      <w:pPr>
        <w:pStyle w:val="17"/>
        <w:ind w:firstLine="0" w:firstLineChars="0"/>
        <w:jc w:val="left"/>
        <w:rPr>
          <w:rFonts w:ascii="宋体" w:hAnsi="宋体"/>
          <w:color w:val="000000" w:themeColor="text1"/>
          <w:kern w:val="0"/>
          <w:sz w:val="24"/>
          <w:szCs w:val="24"/>
          <w:highlight w:val="none"/>
          <w14:textFill>
            <w14:solidFill>
              <w14:schemeClr w14:val="tx1"/>
            </w14:solidFill>
          </w14:textFill>
        </w:rPr>
      </w:pPr>
      <w:r>
        <w:rPr>
          <w:rFonts w:hint="eastAsia" w:ascii="宋体" w:hAnsi="宋体"/>
          <w:color w:val="000000" w:themeColor="text1"/>
          <w:kern w:val="0"/>
          <w:sz w:val="24"/>
          <w:szCs w:val="24"/>
          <w:highlight w:val="none"/>
          <w14:textFill>
            <w14:solidFill>
              <w14:schemeClr w14:val="tx1"/>
            </w14:solidFill>
          </w14:textFill>
        </w:rPr>
        <w:t>尺寸外径:长</w:t>
      </w:r>
      <w:r>
        <w:rPr>
          <w:rFonts w:hint="eastAsia" w:ascii="宋体" w:hAnsi="宋体"/>
          <w:color w:val="000000" w:themeColor="text1"/>
          <w:kern w:val="0"/>
          <w:sz w:val="24"/>
          <w:szCs w:val="24"/>
          <w:highlight w:val="none"/>
          <w:lang w:val="en-US"/>
          <w14:textFill>
            <w14:solidFill>
              <w14:schemeClr w14:val="tx1"/>
            </w14:solidFill>
          </w14:textFill>
        </w:rPr>
        <w:t>1.7</w:t>
      </w:r>
      <w:r>
        <w:rPr>
          <w:rFonts w:hint="eastAsia" w:ascii="宋体" w:hAnsi="宋体"/>
          <w:color w:val="000000" w:themeColor="text1"/>
          <w:kern w:val="0"/>
          <w:sz w:val="24"/>
          <w:szCs w:val="24"/>
          <w:highlight w:val="none"/>
          <w14:textFill>
            <w14:solidFill>
              <w14:schemeClr w14:val="tx1"/>
            </w14:solidFill>
          </w14:textFill>
        </w:rPr>
        <w:t>米</w:t>
      </w:r>
      <w:r>
        <w:rPr>
          <w:rFonts w:ascii="宋体" w:hAnsi="宋体"/>
          <w:color w:val="000000" w:themeColor="text1"/>
          <w:kern w:val="0"/>
          <w:sz w:val="24"/>
          <w:szCs w:val="24"/>
          <w:highlight w:val="none"/>
          <w14:textFill>
            <w14:solidFill>
              <w14:schemeClr w14:val="tx1"/>
            </w14:solidFill>
          </w14:textFill>
        </w:rPr>
        <w:t>×</w:t>
      </w:r>
      <w:r>
        <w:rPr>
          <w:rFonts w:hint="eastAsia" w:ascii="宋体" w:hAnsi="宋体"/>
          <w:color w:val="000000" w:themeColor="text1"/>
          <w:kern w:val="0"/>
          <w:sz w:val="24"/>
          <w:szCs w:val="24"/>
          <w:highlight w:val="none"/>
          <w14:textFill>
            <w14:solidFill>
              <w14:schemeClr w14:val="tx1"/>
            </w14:solidFill>
          </w14:textFill>
        </w:rPr>
        <w:t>宽</w:t>
      </w:r>
      <w:r>
        <w:rPr>
          <w:rFonts w:hint="eastAsia" w:ascii="宋体" w:hAnsi="宋体"/>
          <w:color w:val="000000" w:themeColor="text1"/>
          <w:kern w:val="0"/>
          <w:sz w:val="24"/>
          <w:szCs w:val="24"/>
          <w:highlight w:val="none"/>
          <w:lang w:val="en-US"/>
          <w14:textFill>
            <w14:solidFill>
              <w14:schemeClr w14:val="tx1"/>
            </w14:solidFill>
          </w14:textFill>
        </w:rPr>
        <w:t>1.7</w:t>
      </w:r>
      <w:r>
        <w:rPr>
          <w:rFonts w:hint="eastAsia" w:ascii="宋体" w:hAnsi="宋体"/>
          <w:color w:val="000000" w:themeColor="text1"/>
          <w:kern w:val="0"/>
          <w:sz w:val="24"/>
          <w:szCs w:val="24"/>
          <w:highlight w:val="none"/>
          <w14:textFill>
            <w14:solidFill>
              <w14:schemeClr w14:val="tx1"/>
            </w14:solidFill>
          </w14:textFill>
        </w:rPr>
        <w:t>米</w:t>
      </w:r>
      <w:r>
        <w:rPr>
          <w:rFonts w:ascii="宋体" w:hAnsi="宋体"/>
          <w:color w:val="000000" w:themeColor="text1"/>
          <w:kern w:val="0"/>
          <w:sz w:val="24"/>
          <w:szCs w:val="24"/>
          <w:highlight w:val="none"/>
          <w14:textFill>
            <w14:solidFill>
              <w14:schemeClr w14:val="tx1"/>
            </w14:solidFill>
          </w14:textFill>
        </w:rPr>
        <w:t>×</w:t>
      </w:r>
      <w:r>
        <w:rPr>
          <w:rFonts w:hint="eastAsia" w:ascii="宋体" w:hAnsi="宋体"/>
          <w:color w:val="000000" w:themeColor="text1"/>
          <w:kern w:val="0"/>
          <w:sz w:val="24"/>
          <w:szCs w:val="24"/>
          <w:highlight w:val="none"/>
          <w14:textFill>
            <w14:solidFill>
              <w14:schemeClr w14:val="tx1"/>
            </w14:solidFill>
          </w14:textFill>
        </w:rPr>
        <w:t>高2.</w:t>
      </w:r>
      <w:r>
        <w:rPr>
          <w:rFonts w:hint="eastAsia" w:ascii="宋体" w:hAnsi="宋体"/>
          <w:color w:val="000000" w:themeColor="text1"/>
          <w:kern w:val="0"/>
          <w:sz w:val="24"/>
          <w:szCs w:val="24"/>
          <w:highlight w:val="none"/>
          <w:lang w:val="en-US"/>
          <w14:textFill>
            <w14:solidFill>
              <w14:schemeClr w14:val="tx1"/>
            </w14:solidFill>
          </w14:textFill>
        </w:rPr>
        <w:t>4</w:t>
      </w:r>
      <w:r>
        <w:rPr>
          <w:rFonts w:hint="eastAsia" w:ascii="宋体" w:hAnsi="宋体"/>
          <w:color w:val="000000" w:themeColor="text1"/>
          <w:kern w:val="0"/>
          <w:sz w:val="24"/>
          <w:szCs w:val="24"/>
          <w:highlight w:val="none"/>
          <w14:textFill>
            <w14:solidFill>
              <w14:schemeClr w14:val="tx1"/>
            </w14:solidFill>
          </w14:textFill>
        </w:rPr>
        <w:t>米（可定制）；</w:t>
      </w:r>
    </w:p>
    <w:p>
      <w:pPr>
        <w:pStyle w:val="17"/>
        <w:ind w:firstLine="0" w:firstLineChars="0"/>
        <w:jc w:val="left"/>
        <w:rPr>
          <w:rFonts w:ascii="宋体" w:hAnsi="宋体"/>
          <w:color w:val="000000" w:themeColor="text1"/>
          <w:kern w:val="0"/>
          <w:sz w:val="24"/>
          <w:szCs w:val="24"/>
          <w:highlight w:val="none"/>
          <w14:textFill>
            <w14:solidFill>
              <w14:schemeClr w14:val="tx1"/>
            </w14:solidFill>
          </w14:textFill>
        </w:rPr>
      </w:pPr>
      <w:r>
        <w:rPr>
          <w:rFonts w:hint="eastAsia" w:ascii="宋体" w:hAnsi="宋体"/>
          <w:color w:val="000000" w:themeColor="text1"/>
          <w:kern w:val="0"/>
          <w:sz w:val="24"/>
          <w:szCs w:val="24"/>
          <w:highlight w:val="none"/>
          <w14:textFill>
            <w14:solidFill>
              <w14:schemeClr w14:val="tx1"/>
            </w14:solidFill>
          </w14:textFill>
        </w:rPr>
        <w:t>3.双层中空隔音窗，尺寸：</w:t>
      </w:r>
      <w:r>
        <w:rPr>
          <w:rFonts w:hint="eastAsia" w:ascii="宋体" w:hAnsi="宋体"/>
          <w:color w:val="000000" w:themeColor="text1"/>
          <w:kern w:val="0"/>
          <w:sz w:val="24"/>
          <w:szCs w:val="24"/>
          <w:highlight w:val="none"/>
          <w:lang w:val="en-US"/>
          <w14:textFill>
            <w14:solidFill>
              <w14:schemeClr w14:val="tx1"/>
            </w14:solidFill>
          </w14:textFill>
        </w:rPr>
        <w:t>70</w:t>
      </w:r>
      <w:r>
        <w:rPr>
          <w:rFonts w:hint="eastAsia" w:ascii="宋体" w:hAnsi="宋体"/>
          <w:color w:val="000000" w:themeColor="text1"/>
          <w:kern w:val="0"/>
          <w:sz w:val="24"/>
          <w:szCs w:val="24"/>
          <w:highlight w:val="none"/>
          <w14:textFill>
            <w14:solidFill>
              <w14:schemeClr w14:val="tx1"/>
            </w14:solidFill>
          </w14:textFill>
        </w:rPr>
        <w:t>cm(宽)</w:t>
      </w:r>
      <w:r>
        <w:rPr>
          <w:rFonts w:ascii="宋体" w:hAnsi="宋体"/>
          <w:color w:val="000000" w:themeColor="text1"/>
          <w:kern w:val="0"/>
          <w:sz w:val="24"/>
          <w:szCs w:val="24"/>
          <w:highlight w:val="none"/>
          <w14:textFill>
            <w14:solidFill>
              <w14:schemeClr w14:val="tx1"/>
            </w14:solidFill>
          </w14:textFill>
        </w:rPr>
        <w:t>×</w:t>
      </w:r>
      <w:r>
        <w:rPr>
          <w:rFonts w:hint="eastAsia" w:ascii="宋体" w:hAnsi="宋体"/>
          <w:color w:val="000000" w:themeColor="text1"/>
          <w:kern w:val="0"/>
          <w:sz w:val="24"/>
          <w:szCs w:val="24"/>
          <w:highlight w:val="none"/>
          <w14:textFill>
            <w14:solidFill>
              <w14:schemeClr w14:val="tx1"/>
            </w14:solidFill>
          </w14:textFill>
        </w:rPr>
        <w:t>60cm（高）（可定制）；</w:t>
      </w:r>
    </w:p>
    <w:p>
      <w:pPr>
        <w:pStyle w:val="17"/>
        <w:ind w:firstLine="0" w:firstLineChars="0"/>
        <w:jc w:val="left"/>
        <w:rPr>
          <w:rFonts w:ascii="宋体" w:hAnsi="宋体"/>
          <w:color w:val="000000" w:themeColor="text1"/>
          <w:kern w:val="0"/>
          <w:sz w:val="24"/>
          <w:szCs w:val="24"/>
          <w:highlight w:val="none"/>
          <w14:textFill>
            <w14:solidFill>
              <w14:schemeClr w14:val="tx1"/>
            </w14:solidFill>
          </w14:textFill>
        </w:rPr>
      </w:pPr>
      <w:r>
        <w:rPr>
          <w:rFonts w:hint="eastAsia" w:ascii="宋体" w:hAnsi="宋体"/>
          <w:color w:val="000000" w:themeColor="text1"/>
          <w:kern w:val="0"/>
          <w:sz w:val="24"/>
          <w:szCs w:val="24"/>
          <w:highlight w:val="none"/>
          <w14:textFill>
            <w14:solidFill>
              <w14:schemeClr w14:val="tx1"/>
            </w14:solidFill>
          </w14:textFill>
        </w:rPr>
        <w:t>4.需双磁控凸凹式隔音门，独立双门尺寸：186cm(高)</w:t>
      </w:r>
      <w:r>
        <w:rPr>
          <w:rFonts w:ascii="宋体" w:hAnsi="宋体"/>
          <w:color w:val="000000" w:themeColor="text1"/>
          <w:kern w:val="0"/>
          <w:sz w:val="24"/>
          <w:szCs w:val="24"/>
          <w:highlight w:val="none"/>
          <w14:textFill>
            <w14:solidFill>
              <w14:schemeClr w14:val="tx1"/>
            </w14:solidFill>
          </w14:textFill>
        </w:rPr>
        <w:t>×</w:t>
      </w:r>
      <w:r>
        <w:rPr>
          <w:rFonts w:hint="eastAsia" w:ascii="宋体" w:hAnsi="宋体"/>
          <w:color w:val="000000" w:themeColor="text1"/>
          <w:kern w:val="0"/>
          <w:sz w:val="24"/>
          <w:szCs w:val="24"/>
          <w:highlight w:val="none"/>
          <w14:textFill>
            <w14:solidFill>
              <w14:schemeClr w14:val="tx1"/>
            </w14:solidFill>
          </w14:textFill>
        </w:rPr>
        <w:t>80cm（宽）（可定制）</w:t>
      </w:r>
      <w:r>
        <w:rPr>
          <w:rFonts w:hint="eastAsia" w:ascii="宋体" w:hAnsi="宋体"/>
          <w:color w:val="000000" w:themeColor="text1"/>
          <w:kern w:val="0"/>
          <w:sz w:val="24"/>
          <w:szCs w:val="24"/>
          <w:highlight w:val="none"/>
          <w:lang w:val="en-US"/>
          <w14:textFill>
            <w14:solidFill>
              <w14:schemeClr w14:val="tx1"/>
            </w14:solidFill>
          </w14:textFill>
        </w:rPr>
        <w:t>;</w:t>
      </w:r>
    </w:p>
    <w:p>
      <w:pPr>
        <w:pStyle w:val="17"/>
        <w:ind w:firstLine="0" w:firstLineChars="0"/>
        <w:jc w:val="left"/>
        <w:rPr>
          <w:rFonts w:ascii="宋体" w:hAnsi="宋体"/>
          <w:color w:val="000000" w:themeColor="text1"/>
          <w:kern w:val="0"/>
          <w:sz w:val="24"/>
          <w:szCs w:val="24"/>
          <w:highlight w:val="none"/>
          <w14:textFill>
            <w14:solidFill>
              <w14:schemeClr w14:val="tx1"/>
            </w14:solidFill>
          </w14:textFill>
        </w:rPr>
      </w:pPr>
      <w:r>
        <w:rPr>
          <w:rFonts w:hint="eastAsia" w:ascii="宋体" w:hAnsi="宋体"/>
          <w:color w:val="000000" w:themeColor="text1"/>
          <w:kern w:val="0"/>
          <w:sz w:val="24"/>
          <w:szCs w:val="24"/>
          <w:highlight w:val="none"/>
          <w14:textFill>
            <w14:solidFill>
              <w14:schemeClr w14:val="tx1"/>
            </w14:solidFill>
          </w14:textFill>
        </w:rPr>
        <w:t>5.需独立超强静音换气系统，具有良好的空气流通性；</w:t>
      </w:r>
    </w:p>
    <w:p>
      <w:pPr>
        <w:pStyle w:val="17"/>
        <w:ind w:firstLine="0" w:firstLineChars="0"/>
        <w:jc w:val="left"/>
        <w:rPr>
          <w:rFonts w:ascii="宋体" w:hAnsi="宋体"/>
          <w:color w:val="000000" w:themeColor="text1"/>
          <w:kern w:val="0"/>
          <w:sz w:val="24"/>
          <w:szCs w:val="24"/>
          <w:highlight w:val="none"/>
          <w14:textFill>
            <w14:solidFill>
              <w14:schemeClr w14:val="tx1"/>
            </w14:solidFill>
          </w14:textFill>
        </w:rPr>
      </w:pPr>
      <w:r>
        <w:rPr>
          <w:rFonts w:hint="eastAsia" w:ascii="宋体" w:hAnsi="宋体"/>
          <w:color w:val="000000" w:themeColor="text1"/>
          <w:kern w:val="0"/>
          <w:sz w:val="24"/>
          <w:szCs w:val="24"/>
          <w:highlight w:val="none"/>
          <w14:textFill>
            <w14:solidFill>
              <w14:schemeClr w14:val="tx1"/>
            </w14:solidFill>
          </w14:textFill>
        </w:rPr>
        <w:t>6.需双“悬浮” 式阻尼减振器与原地面隔离；</w:t>
      </w:r>
    </w:p>
    <w:p>
      <w:pPr>
        <w:pStyle w:val="17"/>
        <w:ind w:firstLine="0" w:firstLineChars="0"/>
        <w:jc w:val="left"/>
        <w:rPr>
          <w:rFonts w:ascii="宋体" w:hAnsi="宋体"/>
          <w:color w:val="000000" w:themeColor="text1"/>
          <w:kern w:val="0"/>
          <w:sz w:val="24"/>
          <w:szCs w:val="24"/>
          <w:highlight w:val="none"/>
          <w14:textFill>
            <w14:solidFill>
              <w14:schemeClr w14:val="tx1"/>
            </w14:solidFill>
          </w14:textFill>
        </w:rPr>
      </w:pPr>
      <w:r>
        <w:rPr>
          <w:rFonts w:hint="eastAsia" w:ascii="宋体" w:hAnsi="宋体"/>
          <w:color w:val="000000" w:themeColor="text1"/>
          <w:kern w:val="0"/>
          <w:sz w:val="24"/>
          <w:szCs w:val="24"/>
          <w:highlight w:val="none"/>
          <w14:textFill>
            <w14:solidFill>
              <w14:schemeClr w14:val="tx1"/>
            </w14:solidFill>
          </w14:textFill>
        </w:rPr>
        <w:t>7.需密闭式信号接入系统和信号转换接口, 可减少检测设备的声音衰减；</w:t>
      </w:r>
    </w:p>
    <w:p>
      <w:pPr>
        <w:pStyle w:val="17"/>
        <w:ind w:firstLine="0" w:firstLineChars="0"/>
        <w:jc w:val="left"/>
        <w:rPr>
          <w:rFonts w:ascii="宋体" w:hAnsi="宋体"/>
          <w:color w:val="000000" w:themeColor="text1"/>
          <w:kern w:val="0"/>
          <w:sz w:val="24"/>
          <w:szCs w:val="24"/>
          <w:highlight w:val="none"/>
          <w14:textFill>
            <w14:solidFill>
              <w14:schemeClr w14:val="tx1"/>
            </w14:solidFill>
          </w14:textFill>
        </w:rPr>
      </w:pPr>
      <w:r>
        <w:rPr>
          <w:rFonts w:hint="eastAsia" w:ascii="宋体" w:hAnsi="宋体"/>
          <w:color w:val="000000" w:themeColor="text1"/>
          <w:kern w:val="0"/>
          <w:sz w:val="24"/>
          <w:szCs w:val="24"/>
          <w:highlight w:val="none"/>
          <w14:textFill>
            <w14:solidFill>
              <w14:schemeClr w14:val="tx1"/>
            </w14:solidFill>
          </w14:textFill>
        </w:rPr>
        <w:t>8. 外表面外饰烤漆钢板,防潮、防锈，不得使用喷漆；</w:t>
      </w:r>
    </w:p>
    <w:p>
      <w:pPr>
        <w:pStyle w:val="17"/>
        <w:ind w:firstLine="0" w:firstLineChars="0"/>
        <w:jc w:val="left"/>
        <w:rPr>
          <w:rFonts w:ascii="宋体" w:hAnsi="宋体"/>
          <w:color w:val="000000" w:themeColor="text1"/>
          <w:kern w:val="0"/>
          <w:sz w:val="24"/>
          <w:szCs w:val="24"/>
          <w:highlight w:val="none"/>
          <w14:textFill>
            <w14:solidFill>
              <w14:schemeClr w14:val="tx1"/>
            </w14:solidFill>
          </w14:textFill>
        </w:rPr>
      </w:pPr>
      <w:r>
        <w:rPr>
          <w:rFonts w:hint="eastAsia" w:ascii="宋体" w:hAnsi="宋体"/>
          <w:color w:val="000000" w:themeColor="text1"/>
          <w:kern w:val="0"/>
          <w:sz w:val="24"/>
          <w:szCs w:val="24"/>
          <w:highlight w:val="none"/>
          <w14:textFill>
            <w14:solidFill>
              <w14:schemeClr w14:val="tx1"/>
            </w14:solidFill>
          </w14:textFill>
        </w:rPr>
        <w:t>9.回字型双层悬浮结构，测听室六面墙体不得与房间混凝土墙体有刚性连接，组装式，可拆卸、搬迁，现场施工不得焊接,全部采用环保材料、安装完成即可投入使用；</w:t>
      </w:r>
    </w:p>
    <w:p>
      <w:pPr>
        <w:rPr>
          <w:rFonts w:hint="eastAsia" w:eastAsia="宋体" w:cs="宋体"/>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12.LED吸顶灯,与隔音室顶部平整</w:t>
      </w:r>
      <w:r>
        <w:rPr>
          <w:rFonts w:hint="eastAsia" w:eastAsia="宋体" w:cs="宋体"/>
          <w:color w:val="000000" w:themeColor="text1"/>
          <w:sz w:val="24"/>
          <w:szCs w:val="24"/>
          <w:highlight w:val="none"/>
          <w14:textFill>
            <w14:solidFill>
              <w14:schemeClr w14:val="tx1"/>
            </w14:solidFill>
          </w14:textFill>
        </w:rPr>
        <w:t>。</w:t>
      </w:r>
    </w:p>
    <w:p>
      <w:pPr>
        <w:rPr>
          <w:rFonts w:eastAsia="宋体" w:cs="宋体"/>
          <w:color w:val="000000" w:themeColor="text1"/>
          <w:sz w:val="24"/>
          <w:szCs w:val="24"/>
          <w:highlight w:val="none"/>
          <w14:textFill>
            <w14:solidFill>
              <w14:schemeClr w14:val="tx1"/>
            </w14:solidFill>
          </w14:textFill>
        </w:rPr>
      </w:pPr>
    </w:p>
    <w:p>
      <w:pPr>
        <w:pStyle w:val="17"/>
        <w:ind w:firstLine="0" w:firstLineChars="0"/>
        <w:jc w:val="left"/>
        <w:rPr>
          <w:rFonts w:ascii="宋体" w:hAnsi="宋体"/>
          <w:b/>
          <w:bCs/>
          <w:color w:val="000000" w:themeColor="text1"/>
          <w:kern w:val="0"/>
          <w:sz w:val="24"/>
          <w:szCs w:val="24"/>
          <w:highlight w:val="none"/>
          <w14:textFill>
            <w14:solidFill>
              <w14:schemeClr w14:val="tx1"/>
            </w14:solidFill>
          </w14:textFill>
        </w:rPr>
      </w:pPr>
      <w:r>
        <w:rPr>
          <w:rFonts w:hint="eastAsia" w:ascii="宋体" w:hAnsi="宋体"/>
          <w:b/>
          <w:bCs/>
          <w:color w:val="000000" w:themeColor="text1"/>
          <w:kern w:val="0"/>
          <w:sz w:val="24"/>
          <w:szCs w:val="24"/>
          <w:highlight w:val="none"/>
          <w14:textFill>
            <w14:solidFill>
              <w14:schemeClr w14:val="tx1"/>
            </w14:solidFill>
          </w14:textFill>
        </w:rPr>
        <w:t>七、听觉统合训练仪：</w:t>
      </w:r>
    </w:p>
    <w:p>
      <w:pPr>
        <w:pStyle w:val="17"/>
        <w:ind w:firstLine="0" w:firstLineChars="0"/>
        <w:jc w:val="left"/>
        <w:rPr>
          <w:rFonts w:ascii="宋体" w:hAnsi="宋体" w:eastAsia="Calibri"/>
          <w:color w:val="000000" w:themeColor="text1"/>
          <w:kern w:val="0"/>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14:textFill>
            <w14:solidFill>
              <w14:schemeClr w14:val="tx1"/>
            </w14:solidFill>
          </w14:textFill>
        </w:rPr>
        <w:t>主系统要求：</w:t>
      </w:r>
    </w:p>
    <w:p>
      <w:pPr>
        <w:pStyle w:val="17"/>
        <w:ind w:firstLine="0" w:firstLineChars="0"/>
        <w:jc w:val="left"/>
        <w:rPr>
          <w:rFonts w:ascii="宋体" w:hAnsi="宋体" w:eastAsia="Calibri"/>
          <w:color w:val="000000" w:themeColor="text1"/>
          <w:kern w:val="0"/>
          <w:sz w:val="24"/>
          <w:szCs w:val="24"/>
          <w:highlight w:val="none"/>
          <w14:textFill>
            <w14:solidFill>
              <w14:schemeClr w14:val="tx1"/>
            </w14:solidFill>
          </w14:textFill>
        </w:rPr>
      </w:pPr>
      <w:r>
        <w:rPr>
          <w:rFonts w:hint="eastAsia" w:ascii="宋体" w:hAnsi="宋体" w:eastAsia="Calibri"/>
          <w:color w:val="000000" w:themeColor="text1"/>
          <w:kern w:val="0"/>
          <w:sz w:val="24"/>
          <w:szCs w:val="24"/>
          <w:highlight w:val="none"/>
          <w14:textFill>
            <w14:solidFill>
              <w14:schemeClr w14:val="tx1"/>
            </w14:solidFill>
          </w14:textFill>
        </w:rPr>
        <w:t>1.A</w:t>
      </w:r>
      <w:r>
        <w:rPr>
          <w:rFonts w:hint="eastAsia" w:ascii="宋体" w:hAnsi="宋体" w:cs="宋体"/>
          <w:color w:val="000000" w:themeColor="text1"/>
          <w:kern w:val="0"/>
          <w:sz w:val="24"/>
          <w:szCs w:val="24"/>
          <w:highlight w:val="none"/>
          <w14:textFill>
            <w14:solidFill>
              <w14:schemeClr w14:val="tx1"/>
            </w14:solidFill>
          </w14:textFill>
        </w:rPr>
        <w:t>模式：过滤频点：</w:t>
      </w:r>
      <w:r>
        <w:rPr>
          <w:rFonts w:hint="eastAsia" w:ascii="宋体" w:hAnsi="宋体" w:eastAsia="Calibri"/>
          <w:color w:val="000000" w:themeColor="text1"/>
          <w:kern w:val="0"/>
          <w:sz w:val="24"/>
          <w:szCs w:val="24"/>
          <w:highlight w:val="none"/>
          <w14:textFill>
            <w14:solidFill>
              <w14:schemeClr w14:val="tx1"/>
            </w14:solidFill>
          </w14:textFill>
        </w:rPr>
        <w:t>250</w:t>
      </w:r>
      <w:r>
        <w:rPr>
          <w:rFonts w:ascii="宋体" w:hAnsi="宋体" w:eastAsiaTheme="minorEastAsia"/>
          <w:color w:val="000000" w:themeColor="text1"/>
          <w:kern w:val="0"/>
          <w:sz w:val="24"/>
          <w:szCs w:val="24"/>
          <w:highlight w:val="none"/>
          <w14:textFill>
            <w14:solidFill>
              <w14:schemeClr w14:val="tx1"/>
            </w14:solidFill>
          </w14:textFill>
        </w:rPr>
        <w:t>-</w:t>
      </w:r>
      <w:r>
        <w:rPr>
          <w:rFonts w:hint="eastAsia" w:ascii="宋体" w:hAnsi="宋体" w:eastAsia="Calibri"/>
          <w:color w:val="000000" w:themeColor="text1"/>
          <w:kern w:val="0"/>
          <w:sz w:val="24"/>
          <w:szCs w:val="24"/>
          <w:highlight w:val="none"/>
          <w14:textFill>
            <w14:solidFill>
              <w14:schemeClr w14:val="tx1"/>
            </w14:solidFill>
          </w14:textFill>
        </w:rPr>
        <w:t>8000HZHZ±10%</w:t>
      </w:r>
      <w:r>
        <w:rPr>
          <w:rFonts w:hint="eastAsia" w:ascii="宋体" w:hAnsi="宋体" w:cs="宋体"/>
          <w:color w:val="000000" w:themeColor="text1"/>
          <w:kern w:val="0"/>
          <w:sz w:val="24"/>
          <w:szCs w:val="24"/>
          <w:highlight w:val="none"/>
          <w14:textFill>
            <w14:solidFill>
              <w14:schemeClr w14:val="tx1"/>
            </w14:solidFill>
          </w14:textFill>
        </w:rPr>
        <w:t>频点范围越广，过滤的频点约有针对性和选择性。软件过滤超敏频率，让患者聆听舒适的信号，从而提高患者的听觉统合能力。</w:t>
      </w:r>
    </w:p>
    <w:p>
      <w:pPr>
        <w:pStyle w:val="17"/>
        <w:ind w:firstLine="0" w:firstLineChars="0"/>
        <w:jc w:val="left"/>
        <w:rPr>
          <w:rFonts w:ascii="宋体" w:hAnsi="宋体" w:eastAsia="Calibri"/>
          <w:color w:val="000000" w:themeColor="text1"/>
          <w:kern w:val="0"/>
          <w:sz w:val="24"/>
          <w:szCs w:val="24"/>
          <w:highlight w:val="none"/>
          <w14:textFill>
            <w14:solidFill>
              <w14:schemeClr w14:val="tx1"/>
            </w14:solidFill>
          </w14:textFill>
        </w:rPr>
      </w:pPr>
      <w:r>
        <w:rPr>
          <w:rFonts w:hint="eastAsia" w:ascii="宋体" w:hAnsi="宋体" w:eastAsia="Calibri"/>
          <w:color w:val="000000" w:themeColor="text1"/>
          <w:kern w:val="0"/>
          <w:sz w:val="24"/>
          <w:szCs w:val="24"/>
          <w:highlight w:val="none"/>
          <w14:textFill>
            <w14:solidFill>
              <w14:schemeClr w14:val="tx1"/>
            </w14:solidFill>
          </w14:textFill>
        </w:rPr>
        <w:t>2.B</w:t>
      </w:r>
      <w:r>
        <w:rPr>
          <w:rFonts w:hint="eastAsia" w:ascii="宋体" w:hAnsi="宋体" w:cs="宋体"/>
          <w:color w:val="000000" w:themeColor="text1"/>
          <w:kern w:val="0"/>
          <w:sz w:val="24"/>
          <w:szCs w:val="24"/>
          <w:highlight w:val="none"/>
          <w14:textFill>
            <w14:solidFill>
              <w14:schemeClr w14:val="tx1"/>
            </w14:solidFill>
          </w14:textFill>
        </w:rPr>
        <w:t>模式：过滤频点：</w:t>
      </w:r>
      <w:r>
        <w:rPr>
          <w:rFonts w:hint="eastAsia" w:ascii="宋体" w:hAnsi="宋体" w:cs="宋体"/>
          <w:color w:val="000000" w:themeColor="text1"/>
          <w:sz w:val="22"/>
          <w:szCs w:val="28"/>
          <w:highlight w:val="none"/>
          <w14:textFill>
            <w14:solidFill>
              <w14:schemeClr w14:val="tx1"/>
            </w14:solidFill>
          </w14:textFill>
        </w:rPr>
        <w:t>450-13000HZ</w:t>
      </w:r>
      <w:r>
        <w:rPr>
          <w:rFonts w:hint="eastAsia" w:ascii="宋体" w:hAnsi="宋体" w:eastAsia="Calibri"/>
          <w:color w:val="000000" w:themeColor="text1"/>
          <w:kern w:val="0"/>
          <w:sz w:val="24"/>
          <w:szCs w:val="24"/>
          <w:highlight w:val="none"/>
          <w14:textFill>
            <w14:solidFill>
              <w14:schemeClr w14:val="tx1"/>
            </w14:solidFill>
          </w14:textFill>
        </w:rPr>
        <w:t>±10%</w:t>
      </w:r>
      <w:r>
        <w:rPr>
          <w:rFonts w:hint="eastAsia" w:ascii="宋体" w:hAnsi="宋体" w:cs="宋体"/>
          <w:color w:val="000000" w:themeColor="text1"/>
          <w:kern w:val="0"/>
          <w:sz w:val="24"/>
          <w:szCs w:val="24"/>
          <w:highlight w:val="none"/>
          <w14:textFill>
            <w14:solidFill>
              <w14:schemeClr w14:val="tx1"/>
            </w14:solidFill>
          </w14:textFill>
        </w:rPr>
        <w:t>，可设定频点过滤或频点衰减，使治疗更有针对性，使效果达到极佳状态。</w:t>
      </w:r>
    </w:p>
    <w:p>
      <w:pPr>
        <w:pStyle w:val="17"/>
        <w:ind w:firstLine="0" w:firstLineChars="0"/>
        <w:jc w:val="left"/>
        <w:rPr>
          <w:rFonts w:ascii="宋体" w:hAnsi="宋体" w:eastAsia="Calibri"/>
          <w:color w:val="000000" w:themeColor="text1"/>
          <w:kern w:val="0"/>
          <w:sz w:val="24"/>
          <w:szCs w:val="24"/>
          <w:highlight w:val="none"/>
          <w14:textFill>
            <w14:solidFill>
              <w14:schemeClr w14:val="tx1"/>
            </w14:solidFill>
          </w14:textFill>
        </w:rPr>
      </w:pPr>
      <w:r>
        <w:rPr>
          <w:rFonts w:hint="eastAsia" w:ascii="宋体" w:hAnsi="宋体" w:eastAsia="Calibri"/>
          <w:color w:val="000000" w:themeColor="text1"/>
          <w:kern w:val="0"/>
          <w:sz w:val="24"/>
          <w:szCs w:val="24"/>
          <w:highlight w:val="none"/>
          <w14:textFill>
            <w14:solidFill>
              <w14:schemeClr w14:val="tx1"/>
            </w14:solidFill>
          </w14:textFill>
        </w:rPr>
        <w:t>3.</w:t>
      </w:r>
      <w:r>
        <w:rPr>
          <w:rFonts w:hint="eastAsia" w:ascii="宋体" w:hAnsi="宋体" w:cs="宋体"/>
          <w:color w:val="000000" w:themeColor="text1"/>
          <w:kern w:val="0"/>
          <w:sz w:val="24"/>
          <w:szCs w:val="24"/>
          <w:highlight w:val="none"/>
          <w14:textFill>
            <w14:solidFill>
              <w14:schemeClr w14:val="tx1"/>
            </w14:solidFill>
          </w14:textFill>
        </w:rPr>
        <w:t>音频强度：</w:t>
      </w:r>
      <w:r>
        <w:rPr>
          <w:rFonts w:hint="eastAsia" w:ascii="宋体" w:hAnsi="宋体"/>
          <w:color w:val="000000" w:themeColor="text1"/>
          <w:kern w:val="0"/>
          <w:sz w:val="24"/>
          <w:szCs w:val="24"/>
          <w:highlight w:val="none"/>
          <w14:textFill>
            <w14:solidFill>
              <w14:schemeClr w14:val="tx1"/>
            </w14:solidFill>
          </w14:textFill>
        </w:rPr>
        <w:t>≥</w:t>
      </w:r>
      <w:r>
        <w:rPr>
          <w:rFonts w:ascii="宋体" w:hAnsi="宋体" w:eastAsiaTheme="minorEastAsia"/>
          <w:color w:val="000000" w:themeColor="text1"/>
          <w:kern w:val="0"/>
          <w:sz w:val="24"/>
          <w:szCs w:val="24"/>
          <w:highlight w:val="none"/>
          <w14:textFill>
            <w14:solidFill>
              <w14:schemeClr w14:val="tx1"/>
            </w14:solidFill>
          </w14:textFill>
        </w:rPr>
        <w:t>4</w:t>
      </w:r>
      <w:r>
        <w:rPr>
          <w:rFonts w:hint="eastAsia" w:ascii="宋体" w:hAnsi="宋体" w:cs="宋体"/>
          <w:color w:val="000000" w:themeColor="text1"/>
          <w:kern w:val="0"/>
          <w:sz w:val="24"/>
          <w:szCs w:val="24"/>
          <w:highlight w:val="none"/>
          <w14:textFill>
            <w14:solidFill>
              <w14:schemeClr w14:val="tx1"/>
            </w14:solidFill>
          </w14:textFill>
        </w:rPr>
        <w:t>个等级，</w:t>
      </w:r>
      <w:r>
        <w:rPr>
          <w:rFonts w:eastAsia="Calibri" w:cs="Calibri"/>
          <w:color w:val="000000" w:themeColor="text1"/>
          <w:kern w:val="0"/>
          <w:sz w:val="24"/>
          <w:szCs w:val="24"/>
          <w:highlight w:val="none"/>
          <w14:textFill>
            <w14:solidFill>
              <w14:schemeClr w14:val="tx1"/>
            </w14:solidFill>
          </w14:textFill>
        </w:rPr>
        <w:t>±</w:t>
      </w:r>
      <w:r>
        <w:rPr>
          <w:rFonts w:hint="eastAsia" w:ascii="宋体" w:hAnsi="宋体" w:eastAsia="Calibri"/>
          <w:color w:val="000000" w:themeColor="text1"/>
          <w:kern w:val="0"/>
          <w:sz w:val="24"/>
          <w:szCs w:val="24"/>
          <w:highlight w:val="none"/>
          <w14:textFill>
            <w14:solidFill>
              <w14:schemeClr w14:val="tx1"/>
            </w14:solidFill>
          </w14:textFill>
        </w:rPr>
        <w:t>5dB</w:t>
      </w:r>
      <w:r>
        <w:rPr>
          <w:rFonts w:hint="eastAsia" w:ascii="宋体" w:hAnsi="宋体" w:cs="宋体"/>
          <w:color w:val="000000" w:themeColor="text1"/>
          <w:kern w:val="0"/>
          <w:sz w:val="24"/>
          <w:szCs w:val="24"/>
          <w:highlight w:val="none"/>
          <w14:textFill>
            <w14:solidFill>
              <w14:schemeClr w14:val="tx1"/>
            </w14:solidFill>
          </w14:textFill>
        </w:rPr>
        <w:t>。</w:t>
      </w:r>
    </w:p>
    <w:p>
      <w:pPr>
        <w:pStyle w:val="17"/>
        <w:ind w:firstLine="0" w:firstLineChars="0"/>
        <w:jc w:val="left"/>
        <w:rPr>
          <w:rFonts w:ascii="宋体" w:hAnsi="宋体" w:eastAsia="Calibri"/>
          <w:color w:val="000000" w:themeColor="text1"/>
          <w:kern w:val="0"/>
          <w:sz w:val="24"/>
          <w:szCs w:val="24"/>
          <w:highlight w:val="none"/>
          <w14:textFill>
            <w14:solidFill>
              <w14:schemeClr w14:val="tx1"/>
            </w14:solidFill>
          </w14:textFill>
        </w:rPr>
      </w:pPr>
      <w:r>
        <w:rPr>
          <w:rFonts w:hint="eastAsia" w:ascii="宋体" w:hAnsi="宋体" w:eastAsia="Calibri"/>
          <w:color w:val="000000" w:themeColor="text1"/>
          <w:kern w:val="0"/>
          <w:sz w:val="24"/>
          <w:szCs w:val="24"/>
          <w:highlight w:val="none"/>
          <w14:textFill>
            <w14:solidFill>
              <w14:schemeClr w14:val="tx1"/>
            </w14:solidFill>
          </w14:textFill>
        </w:rPr>
        <w:t>4.</w:t>
      </w:r>
      <w:r>
        <w:rPr>
          <w:rFonts w:hint="eastAsia" w:ascii="宋体" w:hAnsi="宋体" w:cs="宋体"/>
          <w:color w:val="000000" w:themeColor="text1"/>
          <w:kern w:val="0"/>
          <w:sz w:val="24"/>
          <w:szCs w:val="24"/>
          <w:highlight w:val="none"/>
          <w14:textFill>
            <w14:solidFill>
              <w14:schemeClr w14:val="tx1"/>
            </w14:solidFill>
          </w14:textFill>
        </w:rPr>
        <w:t>输出：多路</w:t>
      </w:r>
      <w:r>
        <w:rPr>
          <w:rFonts w:hint="eastAsia" w:ascii="宋体" w:hAnsi="宋体" w:eastAsia="Calibri"/>
          <w:color w:val="000000" w:themeColor="text1"/>
          <w:kern w:val="0"/>
          <w:sz w:val="24"/>
          <w:szCs w:val="24"/>
          <w:highlight w:val="none"/>
          <w14:textFill>
            <w14:solidFill>
              <w14:schemeClr w14:val="tx1"/>
            </w14:solidFill>
          </w14:textFill>
        </w:rPr>
        <w:t>2.4G</w:t>
      </w:r>
      <w:r>
        <w:rPr>
          <w:rFonts w:hint="eastAsia" w:ascii="宋体" w:hAnsi="宋体" w:cs="宋体"/>
          <w:color w:val="000000" w:themeColor="text1"/>
          <w:kern w:val="0"/>
          <w:sz w:val="24"/>
          <w:szCs w:val="24"/>
          <w:highlight w:val="none"/>
          <w14:textFill>
            <w14:solidFill>
              <w14:schemeClr w14:val="tx1"/>
            </w14:solidFill>
          </w14:textFill>
        </w:rPr>
        <w:t>模块输出，可满足多个患者同时使用。无损传输，双向传播，抗干扰性强，传输距离远，耗电少。</w:t>
      </w:r>
    </w:p>
    <w:p>
      <w:pPr>
        <w:rPr>
          <w:rFonts w:eastAsia="宋体" w:cs="宋体"/>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5.</w:t>
      </w:r>
      <w:r>
        <w:rPr>
          <w:rFonts w:hint="eastAsia" w:eastAsia="宋体" w:cs="宋体"/>
          <w:color w:val="000000" w:themeColor="text1"/>
          <w:sz w:val="24"/>
          <w:szCs w:val="24"/>
          <w:highlight w:val="none"/>
          <w14:textFill>
            <w14:solidFill>
              <w14:schemeClr w14:val="tx1"/>
            </w14:solidFill>
          </w14:textFill>
        </w:rPr>
        <w:t>配置要求：硬盘：</w:t>
      </w:r>
      <w:r>
        <w:rPr>
          <w:rFonts w:hint="eastAsia"/>
          <w:color w:val="000000" w:themeColor="text1"/>
          <w:sz w:val="24"/>
          <w:szCs w:val="24"/>
          <w:highlight w:val="none"/>
          <w14:textFill>
            <w14:solidFill>
              <w14:schemeClr w14:val="tx1"/>
            </w14:solidFill>
          </w14:textFill>
        </w:rPr>
        <w:t>≥</w:t>
      </w:r>
      <w:r>
        <w:rPr>
          <w:rFonts w:eastAsiaTheme="minorEastAsia"/>
          <w:color w:val="000000" w:themeColor="text1"/>
          <w:sz w:val="24"/>
          <w:szCs w:val="24"/>
          <w:highlight w:val="none"/>
          <w14:textFill>
            <w14:solidFill>
              <w14:schemeClr w14:val="tx1"/>
            </w14:solidFill>
          </w14:textFill>
        </w:rPr>
        <w:t>500</w:t>
      </w:r>
      <w:r>
        <w:rPr>
          <w:rFonts w:hint="eastAsia"/>
          <w:color w:val="000000" w:themeColor="text1"/>
          <w:sz w:val="24"/>
          <w:szCs w:val="24"/>
          <w:highlight w:val="none"/>
          <w14:textFill>
            <w14:solidFill>
              <w14:schemeClr w14:val="tx1"/>
            </w14:solidFill>
          </w14:textFill>
        </w:rPr>
        <w:t>G</w:t>
      </w:r>
      <w:r>
        <w:rPr>
          <w:rFonts w:hint="eastAsia" w:eastAsia="宋体" w:cs="宋体"/>
          <w:color w:val="000000" w:themeColor="text1"/>
          <w:sz w:val="24"/>
          <w:szCs w:val="24"/>
          <w:highlight w:val="none"/>
          <w14:textFill>
            <w14:solidFill>
              <w14:schemeClr w14:val="tx1"/>
            </w14:solidFill>
          </w14:textFill>
        </w:rPr>
        <w:t>、</w:t>
      </w:r>
      <w:r>
        <w:rPr>
          <w:rFonts w:hint="eastAsia"/>
          <w:color w:val="000000" w:themeColor="text1"/>
          <w:sz w:val="24"/>
          <w:szCs w:val="24"/>
          <w:highlight w:val="none"/>
          <w14:textFill>
            <w14:solidFill>
              <w14:schemeClr w14:val="tx1"/>
            </w14:solidFill>
          </w14:textFill>
        </w:rPr>
        <w:t>1</w:t>
      </w:r>
      <w:r>
        <w:rPr>
          <w:rFonts w:eastAsiaTheme="minorEastAsia"/>
          <w:color w:val="000000" w:themeColor="text1"/>
          <w:sz w:val="24"/>
          <w:szCs w:val="24"/>
          <w:highlight w:val="none"/>
          <w14:textFill>
            <w14:solidFill>
              <w14:schemeClr w14:val="tx1"/>
            </w14:solidFill>
          </w14:textFill>
        </w:rPr>
        <w:t>5</w:t>
      </w:r>
      <w:r>
        <w:rPr>
          <w:rFonts w:hint="eastAsia" w:eastAsia="宋体" w:cs="宋体"/>
          <w:color w:val="000000" w:themeColor="text1"/>
          <w:sz w:val="24"/>
          <w:szCs w:val="24"/>
          <w:highlight w:val="none"/>
          <w14:textFill>
            <w14:solidFill>
              <w14:schemeClr w14:val="tx1"/>
            </w14:solidFill>
          </w14:textFill>
        </w:rPr>
        <w:t>寸电容触摸屏（副屏），液晶屏（主屏）</w:t>
      </w:r>
      <w:r>
        <w:rPr>
          <w:rFonts w:ascii="Calibri" w:hAnsi="Calibri" w:cs="Calibri"/>
          <w:color w:val="000000" w:themeColor="text1"/>
          <w:sz w:val="24"/>
          <w:szCs w:val="24"/>
          <w:highlight w:val="none"/>
          <w14:textFill>
            <w14:solidFill>
              <w14:schemeClr w14:val="tx1"/>
            </w14:solidFill>
          </w14:textFill>
        </w:rPr>
        <w:t>≥</w:t>
      </w:r>
      <w:r>
        <w:rPr>
          <w:rFonts w:eastAsiaTheme="minorEastAsia"/>
          <w:color w:val="000000" w:themeColor="text1"/>
          <w:sz w:val="24"/>
          <w:szCs w:val="24"/>
          <w:highlight w:val="none"/>
          <w14:textFill>
            <w14:solidFill>
              <w14:schemeClr w14:val="tx1"/>
            </w14:solidFill>
          </w14:textFill>
        </w:rPr>
        <w:t>19</w:t>
      </w:r>
      <w:r>
        <w:rPr>
          <w:rFonts w:hint="eastAsia" w:eastAsia="宋体" w:cs="宋体"/>
          <w:color w:val="000000" w:themeColor="text1"/>
          <w:sz w:val="24"/>
          <w:szCs w:val="24"/>
          <w:highlight w:val="none"/>
          <w14:textFill>
            <w14:solidFill>
              <w14:schemeClr w14:val="tx1"/>
            </w14:solidFill>
          </w14:textFill>
        </w:rPr>
        <w:t>寸，平板电脑</w:t>
      </w:r>
      <w:r>
        <w:rPr>
          <w:rFonts w:hint="eastAsia"/>
          <w:color w:val="000000" w:themeColor="text1"/>
          <w:sz w:val="24"/>
          <w:szCs w:val="24"/>
          <w:highlight w:val="none"/>
          <w14:textFill>
            <w14:solidFill>
              <w14:schemeClr w14:val="tx1"/>
            </w14:solidFill>
          </w14:textFill>
        </w:rPr>
        <w:t>1</w:t>
      </w:r>
      <w:r>
        <w:rPr>
          <w:rFonts w:hint="eastAsia" w:eastAsia="宋体" w:cs="宋体"/>
          <w:color w:val="000000" w:themeColor="text1"/>
          <w:sz w:val="24"/>
          <w:szCs w:val="24"/>
          <w:highlight w:val="none"/>
          <w14:textFill>
            <w14:solidFill>
              <w14:schemeClr w14:val="tx1"/>
            </w14:solidFill>
          </w14:textFill>
        </w:rPr>
        <w:t>个，无线耳机</w:t>
      </w:r>
      <w:r>
        <w:rPr>
          <w:rFonts w:hint="eastAsia"/>
          <w:color w:val="000000" w:themeColor="text1"/>
          <w:sz w:val="24"/>
          <w:szCs w:val="24"/>
          <w:highlight w:val="none"/>
          <w14:textFill>
            <w14:solidFill>
              <w14:schemeClr w14:val="tx1"/>
            </w14:solidFill>
          </w14:textFill>
        </w:rPr>
        <w:t>4</w:t>
      </w:r>
      <w:r>
        <w:rPr>
          <w:rFonts w:hint="eastAsia" w:eastAsia="宋体" w:cs="宋体"/>
          <w:color w:val="000000" w:themeColor="text1"/>
          <w:sz w:val="24"/>
          <w:szCs w:val="24"/>
          <w:highlight w:val="none"/>
          <w14:textFill>
            <w14:solidFill>
              <w14:schemeClr w14:val="tx1"/>
            </w14:solidFill>
          </w14:textFill>
        </w:rPr>
        <w:t>个。</w:t>
      </w:r>
    </w:p>
    <w:p>
      <w:pPr>
        <w:rPr>
          <w:rFonts w:eastAsia="宋体" w:cs="宋体"/>
          <w:color w:val="000000" w:themeColor="text1"/>
          <w:sz w:val="24"/>
          <w:szCs w:val="24"/>
          <w:highlight w:val="none"/>
          <w14:textFill>
            <w14:solidFill>
              <w14:schemeClr w14:val="tx1"/>
            </w14:solidFill>
          </w14:textFill>
        </w:rPr>
      </w:pPr>
    </w:p>
    <w:p>
      <w:pPr>
        <w:pStyle w:val="17"/>
        <w:ind w:firstLine="0" w:firstLineChars="0"/>
        <w:jc w:val="left"/>
        <w:rPr>
          <w:rFonts w:ascii="宋体" w:hAnsi="宋体"/>
          <w:b/>
          <w:bCs/>
          <w:color w:val="000000" w:themeColor="text1"/>
          <w:kern w:val="0"/>
          <w:sz w:val="24"/>
          <w:szCs w:val="24"/>
          <w:highlight w:val="none"/>
          <w14:textFill>
            <w14:solidFill>
              <w14:schemeClr w14:val="tx1"/>
            </w14:solidFill>
          </w14:textFill>
        </w:rPr>
      </w:pPr>
      <w:r>
        <w:rPr>
          <w:rFonts w:hint="eastAsia" w:ascii="宋体" w:hAnsi="宋体"/>
          <w:b/>
          <w:bCs/>
          <w:color w:val="000000" w:themeColor="text1"/>
          <w:kern w:val="0"/>
          <w:sz w:val="24"/>
          <w:szCs w:val="24"/>
          <w:highlight w:val="none"/>
          <w14:textFill>
            <w14:solidFill>
              <w14:schemeClr w14:val="tx1"/>
            </w14:solidFill>
          </w14:textFill>
        </w:rPr>
        <w:t>八、电耳镜：</w:t>
      </w:r>
    </w:p>
    <w:p>
      <w:pPr>
        <w:pStyle w:val="17"/>
        <w:ind w:firstLine="0" w:firstLineChars="0"/>
        <w:jc w:val="left"/>
        <w:rPr>
          <w:rFonts w:ascii="宋体" w:hAnsi="宋体"/>
          <w:color w:val="000000" w:themeColor="text1"/>
          <w:kern w:val="0"/>
          <w:sz w:val="24"/>
          <w:szCs w:val="24"/>
          <w:highlight w:val="none"/>
          <w14:textFill>
            <w14:solidFill>
              <w14:schemeClr w14:val="tx1"/>
            </w14:solidFill>
          </w14:textFill>
        </w:rPr>
      </w:pPr>
      <w:r>
        <w:rPr>
          <w:rFonts w:hint="eastAsia" w:ascii="宋体" w:hAnsi="宋体"/>
          <w:color w:val="000000" w:themeColor="text1"/>
          <w:kern w:val="0"/>
          <w:sz w:val="24"/>
          <w:szCs w:val="24"/>
          <w:highlight w:val="none"/>
          <w14:textFill>
            <w14:solidFill>
              <w14:schemeClr w14:val="tx1"/>
            </w14:solidFill>
          </w14:textFill>
        </w:rPr>
        <w:t>1.光照方式：光导纤维照明</w:t>
      </w:r>
    </w:p>
    <w:p>
      <w:pPr>
        <w:pStyle w:val="17"/>
        <w:ind w:firstLine="0" w:firstLineChars="0"/>
        <w:jc w:val="left"/>
        <w:rPr>
          <w:rFonts w:ascii="宋体" w:hAnsi="宋体"/>
          <w:color w:val="000000" w:themeColor="text1"/>
          <w:kern w:val="0"/>
          <w:sz w:val="24"/>
          <w:szCs w:val="24"/>
          <w:highlight w:val="none"/>
          <w14:textFill>
            <w14:solidFill>
              <w14:schemeClr w14:val="tx1"/>
            </w14:solidFill>
          </w14:textFill>
        </w:rPr>
      </w:pPr>
      <w:r>
        <w:rPr>
          <w:rFonts w:hint="eastAsia" w:ascii="宋体" w:hAnsi="宋体"/>
          <w:color w:val="000000" w:themeColor="text1"/>
          <w:kern w:val="0"/>
          <w:sz w:val="24"/>
          <w:szCs w:val="24"/>
          <w:highlight w:val="none"/>
          <w14:textFill>
            <w14:solidFill>
              <w14:schemeClr w14:val="tx1"/>
            </w14:solidFill>
          </w14:textFill>
        </w:rPr>
        <w:t>2.放大倍率：≤3X</w:t>
      </w:r>
    </w:p>
    <w:p>
      <w:pPr>
        <w:pStyle w:val="17"/>
        <w:ind w:firstLine="0" w:firstLineChars="0"/>
        <w:jc w:val="left"/>
        <w:rPr>
          <w:rFonts w:ascii="宋体" w:hAnsi="宋体"/>
          <w:color w:val="000000" w:themeColor="text1"/>
          <w:kern w:val="0"/>
          <w:sz w:val="24"/>
          <w:szCs w:val="24"/>
          <w:highlight w:val="none"/>
          <w14:textFill>
            <w14:solidFill>
              <w14:schemeClr w14:val="tx1"/>
            </w14:solidFill>
          </w14:textFill>
        </w:rPr>
      </w:pPr>
      <w:r>
        <w:rPr>
          <w:rFonts w:hint="eastAsia" w:ascii="宋体" w:hAnsi="宋体"/>
          <w:color w:val="000000" w:themeColor="text1"/>
          <w:kern w:val="0"/>
          <w:sz w:val="24"/>
          <w:szCs w:val="24"/>
          <w:highlight w:val="none"/>
          <w14:textFill>
            <w14:solidFill>
              <w14:schemeClr w14:val="tx1"/>
            </w14:solidFill>
          </w14:textFill>
        </w:rPr>
        <w:t>3.窥耳器孔径：可选择2.5mm，3mm，5mm</w:t>
      </w:r>
    </w:p>
    <w:p>
      <w:pPr>
        <w:pStyle w:val="17"/>
        <w:ind w:firstLine="0" w:firstLineChars="0"/>
        <w:jc w:val="left"/>
        <w:rPr>
          <w:rFonts w:ascii="宋体" w:hAnsi="宋体"/>
          <w:color w:val="000000" w:themeColor="text1"/>
          <w:kern w:val="0"/>
          <w:sz w:val="24"/>
          <w:szCs w:val="24"/>
          <w:highlight w:val="none"/>
          <w:lang w:val="en-US"/>
          <w14:textFill>
            <w14:solidFill>
              <w14:schemeClr w14:val="tx1"/>
            </w14:solidFill>
          </w14:textFill>
        </w:rPr>
      </w:pPr>
      <w:r>
        <w:rPr>
          <w:rFonts w:hint="eastAsia" w:ascii="宋体" w:hAnsi="宋体"/>
          <w:color w:val="000000" w:themeColor="text1"/>
          <w:kern w:val="0"/>
          <w:sz w:val="24"/>
          <w:szCs w:val="24"/>
          <w:highlight w:val="none"/>
          <w:lang w:val="en-US"/>
          <w14:textFill>
            <w14:solidFill>
              <w14:schemeClr w14:val="tx1"/>
            </w14:solidFill>
          </w14:textFill>
        </w:rPr>
        <w:t>4</w:t>
      </w:r>
      <w:r>
        <w:rPr>
          <w:rFonts w:hint="eastAsia" w:ascii="宋体" w:hAnsi="宋体"/>
          <w:color w:val="000000" w:themeColor="text1"/>
          <w:kern w:val="0"/>
          <w:sz w:val="24"/>
          <w:szCs w:val="24"/>
          <w:highlight w:val="none"/>
          <w14:textFill>
            <w14:solidFill>
              <w14:schemeClr w14:val="tx1"/>
            </w14:solidFill>
          </w14:textFill>
        </w:rPr>
        <w:t>.电源：AC:220V±20V，50HZ±1HZ</w:t>
      </w:r>
    </w:p>
    <w:p>
      <w:pPr>
        <w:pStyle w:val="17"/>
        <w:ind w:firstLine="0" w:firstLineChars="0"/>
        <w:jc w:val="left"/>
        <w:rPr>
          <w:rFonts w:ascii="宋体" w:hAnsi="宋体"/>
          <w:color w:val="000000" w:themeColor="text1"/>
          <w:kern w:val="0"/>
          <w:sz w:val="24"/>
          <w:szCs w:val="24"/>
          <w:highlight w:val="none"/>
          <w:lang w:val="en-US"/>
          <w14:textFill>
            <w14:solidFill>
              <w14:schemeClr w14:val="tx1"/>
            </w14:solidFill>
          </w14:textFill>
        </w:rPr>
      </w:pPr>
      <w:r>
        <w:rPr>
          <w:rFonts w:hint="eastAsia" w:ascii="宋体" w:hAnsi="宋体"/>
          <w:color w:val="000000" w:themeColor="text1"/>
          <w:kern w:val="0"/>
          <w:sz w:val="24"/>
          <w:szCs w:val="24"/>
          <w:highlight w:val="none"/>
          <w:lang w:val="en-US"/>
          <w14:textFill>
            <w14:solidFill>
              <w14:schemeClr w14:val="tx1"/>
            </w14:solidFill>
          </w14:textFill>
        </w:rPr>
        <w:t>5</w:t>
      </w:r>
      <w:r>
        <w:rPr>
          <w:rFonts w:hint="eastAsia" w:ascii="宋体" w:hAnsi="宋体"/>
          <w:color w:val="000000" w:themeColor="text1"/>
          <w:kern w:val="0"/>
          <w:sz w:val="24"/>
          <w:szCs w:val="24"/>
          <w:highlight w:val="none"/>
          <w14:textFill>
            <w14:solidFill>
              <w14:schemeClr w14:val="tx1"/>
            </w14:solidFill>
          </w14:textFill>
        </w:rPr>
        <w:t>.照明光源型号：KJ200LW规格：3.6V/2.6W，微型卤钨灯泡。</w:t>
      </w:r>
    </w:p>
    <w:p>
      <w:pPr>
        <w:rPr>
          <w:rFonts w:eastAsiaTheme="minorEastAsia"/>
          <w:color w:val="000000" w:themeColor="text1"/>
          <w:sz w:val="24"/>
          <w:szCs w:val="24"/>
          <w:highlight w:val="none"/>
          <w:lang w:val="en-US"/>
          <w14:textFill>
            <w14:solidFill>
              <w14:schemeClr w14:val="tx1"/>
            </w14:solidFill>
          </w14:textFill>
        </w:rPr>
      </w:pPr>
    </w:p>
    <w:p>
      <w:pPr>
        <w:pStyle w:val="17"/>
        <w:ind w:firstLine="0" w:firstLineChars="0"/>
        <w:jc w:val="left"/>
        <w:rPr>
          <w:rFonts w:ascii="宋体" w:hAnsi="宋体"/>
          <w:b/>
          <w:bCs/>
          <w:color w:val="000000" w:themeColor="text1"/>
          <w:kern w:val="0"/>
          <w:sz w:val="24"/>
          <w:szCs w:val="24"/>
          <w:highlight w:val="none"/>
          <w14:textFill>
            <w14:solidFill>
              <w14:schemeClr w14:val="tx1"/>
            </w14:solidFill>
          </w14:textFill>
        </w:rPr>
      </w:pPr>
      <w:r>
        <w:rPr>
          <w:rFonts w:hint="eastAsia" w:ascii="宋体" w:hAnsi="宋体"/>
          <w:b/>
          <w:bCs/>
          <w:color w:val="000000" w:themeColor="text1"/>
          <w:kern w:val="0"/>
          <w:sz w:val="24"/>
          <w:szCs w:val="24"/>
          <w:highlight w:val="none"/>
          <w14:textFill>
            <w14:solidFill>
              <w14:schemeClr w14:val="tx1"/>
            </w14:solidFill>
          </w14:textFill>
        </w:rPr>
        <w:t>九、普通声级计</w:t>
      </w:r>
      <w:r>
        <w:rPr>
          <w:rFonts w:hint="eastAsia" w:ascii="宋体" w:hAnsi="宋体"/>
          <w:color w:val="000000" w:themeColor="text1"/>
          <w:sz w:val="24"/>
          <w:szCs w:val="24"/>
          <w:highlight w:val="none"/>
          <w14:textFill>
            <w14:solidFill>
              <w14:schemeClr w14:val="tx1"/>
            </w14:solidFill>
          </w14:textFill>
        </w:rPr>
        <w:t>：</w:t>
      </w:r>
    </w:p>
    <w:p>
      <w:pPr>
        <w:pStyle w:val="17"/>
        <w:ind w:firstLine="0" w:firstLineChars="0"/>
        <w:jc w:val="left"/>
        <w:rPr>
          <w:rFonts w:ascii="宋体" w:hAnsi="宋体"/>
          <w:color w:val="000000" w:themeColor="text1"/>
          <w:kern w:val="0"/>
          <w:sz w:val="24"/>
          <w:szCs w:val="24"/>
          <w:highlight w:val="none"/>
          <w14:textFill>
            <w14:solidFill>
              <w14:schemeClr w14:val="tx1"/>
            </w14:solidFill>
          </w14:textFill>
        </w:rPr>
      </w:pPr>
      <w:r>
        <w:rPr>
          <w:rFonts w:hint="eastAsia" w:ascii="宋体" w:hAnsi="宋体"/>
          <w:color w:val="000000" w:themeColor="text1"/>
          <w:kern w:val="0"/>
          <w:sz w:val="24"/>
          <w:szCs w:val="24"/>
          <w:highlight w:val="none"/>
          <w14:textFill>
            <w14:solidFill>
              <w14:schemeClr w14:val="tx1"/>
            </w14:solidFill>
          </w14:textFill>
        </w:rPr>
        <w:t>1.数字显示测量数据，交直流信号输出;</w:t>
      </w:r>
    </w:p>
    <w:p>
      <w:pPr>
        <w:pStyle w:val="17"/>
        <w:ind w:firstLine="0" w:firstLineChars="0"/>
        <w:jc w:val="left"/>
        <w:rPr>
          <w:rFonts w:ascii="宋体" w:hAnsi="宋体"/>
          <w:color w:val="000000" w:themeColor="text1"/>
          <w:kern w:val="0"/>
          <w:sz w:val="24"/>
          <w:szCs w:val="24"/>
          <w:highlight w:val="none"/>
          <w14:textFill>
            <w14:solidFill>
              <w14:schemeClr w14:val="tx1"/>
            </w14:solidFill>
          </w14:textFill>
        </w:rPr>
      </w:pPr>
      <w:r>
        <w:rPr>
          <w:rFonts w:hint="eastAsia" w:ascii="宋体" w:hAnsi="宋体"/>
          <w:color w:val="000000" w:themeColor="text1"/>
          <w:kern w:val="0"/>
          <w:sz w:val="24"/>
          <w:szCs w:val="24"/>
          <w:highlight w:val="none"/>
          <w14:textFill>
            <w14:solidFill>
              <w14:schemeClr w14:val="tx1"/>
            </w14:solidFill>
          </w14:textFill>
        </w:rPr>
        <w:t>2.声级测量范围：35dB~130dB（A）40dB~130dB（C）;</w:t>
      </w:r>
    </w:p>
    <w:p>
      <w:pPr>
        <w:pStyle w:val="17"/>
        <w:ind w:firstLine="0" w:firstLineChars="0"/>
        <w:jc w:val="left"/>
        <w:rPr>
          <w:rFonts w:ascii="宋体" w:hAnsi="宋体"/>
          <w:color w:val="000000" w:themeColor="text1"/>
          <w:kern w:val="0"/>
          <w:sz w:val="24"/>
          <w:szCs w:val="24"/>
          <w:highlight w:val="none"/>
          <w14:textFill>
            <w14:solidFill>
              <w14:schemeClr w14:val="tx1"/>
            </w14:solidFill>
          </w14:textFill>
        </w:rPr>
      </w:pPr>
      <w:r>
        <w:rPr>
          <w:rFonts w:hint="eastAsia" w:ascii="宋体" w:hAnsi="宋体"/>
          <w:color w:val="000000" w:themeColor="text1"/>
          <w:kern w:val="0"/>
          <w:sz w:val="24"/>
          <w:szCs w:val="24"/>
          <w:highlight w:val="none"/>
          <w14:textFill>
            <w14:solidFill>
              <w14:schemeClr w14:val="tx1"/>
            </w14:solidFill>
          </w14:textFill>
        </w:rPr>
        <w:t>3.频率范围：20HZ~8Khz。</w:t>
      </w:r>
    </w:p>
    <w:p>
      <w:pPr>
        <w:rPr>
          <w:rFonts w:eastAsiaTheme="minorEastAsia"/>
          <w:color w:val="000000" w:themeColor="text1"/>
          <w:sz w:val="24"/>
          <w:szCs w:val="24"/>
          <w:highlight w:val="none"/>
          <w:lang w:val="en-US"/>
          <w14:textFill>
            <w14:solidFill>
              <w14:schemeClr w14:val="tx1"/>
            </w14:solidFill>
          </w14:textFill>
        </w:rPr>
      </w:pPr>
    </w:p>
    <w:p>
      <w:pPr>
        <w:spacing w:line="240" w:lineRule="atLeast"/>
        <w:rPr>
          <w:b/>
          <w:bCs/>
          <w:color w:val="000000" w:themeColor="text1"/>
          <w:sz w:val="24"/>
          <w:szCs w:val="24"/>
          <w:highlight w:val="none"/>
          <w14:textFill>
            <w14:solidFill>
              <w14:schemeClr w14:val="tx1"/>
            </w14:solidFill>
          </w14:textFill>
        </w:rPr>
      </w:pPr>
      <w:r>
        <w:rPr>
          <w:rFonts w:hint="eastAsia" w:eastAsia="宋体" w:cs="宋体"/>
          <w:b/>
          <w:bCs/>
          <w:color w:val="000000" w:themeColor="text1"/>
          <w:sz w:val="24"/>
          <w:szCs w:val="24"/>
          <w:highlight w:val="none"/>
          <w14:textFill>
            <w14:solidFill>
              <w14:schemeClr w14:val="tx1"/>
            </w14:solidFill>
          </w14:textFill>
        </w:rPr>
        <w:t>十、</w:t>
      </w:r>
      <w:r>
        <w:rPr>
          <w:rFonts w:hint="eastAsia"/>
          <w:b/>
          <w:bCs/>
          <w:color w:val="000000" w:themeColor="text1"/>
          <w:sz w:val="24"/>
          <w:szCs w:val="24"/>
          <w:highlight w:val="none"/>
          <w14:textFill>
            <w14:solidFill>
              <w14:schemeClr w14:val="tx1"/>
            </w14:solidFill>
          </w14:textFill>
        </w:rPr>
        <w:t>温箱（带LED蓝光）：</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1.在空气温度控制下，控温范围为25℃~37℃，最高温度控制为38℃；</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2.在皮肤温度控制下，控温范围为32℃~37℃，最高温度控制为38；</w:t>
      </w:r>
    </w:p>
    <w:p>
      <w:pPr>
        <w:tabs>
          <w:tab w:val="left" w:pos="425"/>
          <w:tab w:val="left" w:pos="880"/>
          <w:tab w:val="left" w:pos="3940"/>
          <w:tab w:val="left" w:pos="9020"/>
        </w:tabs>
        <w:rPr>
          <w:rFonts w:eastAsia="宋体" w:cs="宋体"/>
          <w:color w:val="000000" w:themeColor="text1"/>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3.在正常使用情况，</w:t>
      </w:r>
      <w:r>
        <w:rPr>
          <w:rFonts w:hint="eastAsia" w:eastAsia="宋体" w:cs="宋体"/>
          <w:color w:val="000000" w:themeColor="text1"/>
          <w:highlight w:val="none"/>
          <w14:textFill>
            <w14:solidFill>
              <w14:schemeClr w14:val="tx1"/>
            </w14:solidFill>
          </w14:textFill>
        </w:rPr>
        <w:t>婴儿床倾斜角度无级可调</w:t>
      </w:r>
      <w:r>
        <w:rPr>
          <w:rFonts w:hint="eastAsia"/>
          <w:color w:val="000000" w:themeColor="text1"/>
          <w:sz w:val="24"/>
          <w:szCs w:val="24"/>
          <w:highlight w:val="none"/>
          <w14:textFill>
            <w14:solidFill>
              <w14:schemeClr w14:val="tx1"/>
            </w14:solidFill>
          </w14:textFill>
        </w:rPr>
        <w:t>；</w:t>
      </w:r>
    </w:p>
    <w:p>
      <w:pPr>
        <w:spacing w:line="360" w:lineRule="auto"/>
        <w:rPr>
          <w:rFonts w:ascii="Verdana" w:hAnsi="Verdana" w:cs="宋体" w:eastAsiaTheme="minorEastAsia"/>
          <w:color w:val="000000" w:themeColor="text1"/>
          <w:szCs w:val="21"/>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4.婴儿舱内的气流速度不大于0.35m/s；</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5.在正常使用情况下，婴儿舱的</w:t>
      </w:r>
      <w:r>
        <w:rPr>
          <w:rFonts w:hint="eastAsia" w:eastAsia="宋体" w:cs="宋体"/>
          <w:color w:val="000000" w:themeColor="text1"/>
          <w:highlight w:val="none"/>
          <w14:textFill>
            <w14:solidFill>
              <w14:schemeClr w14:val="tx1"/>
            </w14:solidFill>
          </w14:textFill>
        </w:rPr>
        <w:t>噪音≤</w:t>
      </w:r>
      <w:r>
        <w:rPr>
          <w:rFonts w:hint="eastAsia"/>
          <w:color w:val="000000" w:themeColor="text1"/>
          <w:sz w:val="24"/>
          <w:szCs w:val="24"/>
          <w:highlight w:val="none"/>
          <w14:textFill>
            <w14:solidFill>
              <w14:schemeClr w14:val="tx1"/>
            </w14:solidFill>
          </w14:textFill>
        </w:rPr>
        <w:t>55dB；</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6.需具有传感器、超温、风机、偏差、电源中断等故障报警功能；</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7.需配备蓝光机，用于辅助治疗相关疾病。</w:t>
      </w:r>
    </w:p>
    <w:p>
      <w:pPr>
        <w:rPr>
          <w:rFonts w:eastAsiaTheme="minorEastAsia"/>
          <w:color w:val="000000" w:themeColor="text1"/>
          <w:sz w:val="24"/>
          <w:szCs w:val="24"/>
          <w:highlight w:val="none"/>
          <w:lang w:val="en-US"/>
          <w14:textFill>
            <w14:solidFill>
              <w14:schemeClr w14:val="tx1"/>
            </w14:solidFill>
          </w14:textFill>
        </w:rPr>
      </w:pPr>
    </w:p>
    <w:p>
      <w:pPr>
        <w:spacing w:line="240" w:lineRule="atLeast"/>
        <w:rPr>
          <w:b/>
          <w:bCs/>
          <w:color w:val="000000" w:themeColor="text1"/>
          <w:sz w:val="24"/>
          <w:szCs w:val="24"/>
          <w:highlight w:val="none"/>
          <w14:textFill>
            <w14:solidFill>
              <w14:schemeClr w14:val="tx1"/>
            </w14:solidFill>
          </w14:textFill>
        </w:rPr>
      </w:pPr>
      <w:r>
        <w:rPr>
          <w:rFonts w:hint="eastAsia"/>
          <w:b/>
          <w:bCs/>
          <w:color w:val="000000" w:themeColor="text1"/>
          <w:sz w:val="24"/>
          <w:szCs w:val="24"/>
          <w:highlight w:val="none"/>
          <w14:textFill>
            <w14:solidFill>
              <w14:schemeClr w14:val="tx1"/>
            </w14:solidFill>
          </w14:textFill>
        </w:rPr>
        <w:t>十</w:t>
      </w:r>
      <w:r>
        <w:rPr>
          <w:rFonts w:hint="eastAsia" w:eastAsia="宋体"/>
          <w:b/>
          <w:bCs/>
          <w:color w:val="000000" w:themeColor="text1"/>
          <w:sz w:val="24"/>
          <w:szCs w:val="24"/>
          <w:highlight w:val="none"/>
          <w14:textFill>
            <w14:solidFill>
              <w14:schemeClr w14:val="tx1"/>
            </w14:solidFill>
          </w14:textFill>
        </w:rPr>
        <w:t>一</w:t>
      </w:r>
      <w:r>
        <w:rPr>
          <w:rFonts w:hint="eastAsia"/>
          <w:b/>
          <w:bCs/>
          <w:color w:val="000000" w:themeColor="text1"/>
          <w:sz w:val="24"/>
          <w:szCs w:val="24"/>
          <w:highlight w:val="none"/>
          <w14:textFill>
            <w14:solidFill>
              <w14:schemeClr w14:val="tx1"/>
            </w14:solidFill>
          </w14:textFill>
        </w:rPr>
        <w:t>、一氧化氮气体流量控制仪：</w:t>
      </w:r>
    </w:p>
    <w:p>
      <w:pPr>
        <w:rPr>
          <w:b/>
          <w:color w:val="000000" w:themeColor="text1"/>
          <w:sz w:val="24"/>
          <w:szCs w:val="24"/>
          <w:highlight w:val="none"/>
          <w14:textFill>
            <w14:solidFill>
              <w14:schemeClr w14:val="tx1"/>
            </w14:solidFill>
          </w14:textFill>
        </w:rPr>
      </w:pPr>
      <w:r>
        <w:rPr>
          <w:rFonts w:hint="eastAsia"/>
          <w:b/>
          <w:color w:val="000000" w:themeColor="text1"/>
          <w:sz w:val="24"/>
          <w:szCs w:val="24"/>
          <w:highlight w:val="none"/>
          <w14:textFill>
            <w14:solidFill>
              <w14:schemeClr w14:val="tx1"/>
            </w14:solidFill>
          </w14:textFill>
        </w:rPr>
        <w:t>技术要求：</w:t>
      </w:r>
    </w:p>
    <w:p>
      <w:pPr>
        <w:tabs>
          <w:tab w:val="left" w:pos="312"/>
        </w:tabs>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1.可与各种呼吸机联用，中文菜单操作界面，简易方便的操作系统</w:t>
      </w:r>
      <w:r>
        <w:rPr>
          <w:rFonts w:hint="eastAsia" w:eastAsia="宋体" w:cs="宋体"/>
          <w:color w:val="000000" w:themeColor="text1"/>
          <w:sz w:val="24"/>
          <w:szCs w:val="24"/>
          <w:highlight w:val="none"/>
          <w14:textFill>
            <w14:solidFill>
              <w14:schemeClr w14:val="tx1"/>
            </w14:solidFill>
          </w14:textFill>
        </w:rPr>
        <w:t>；</w:t>
      </w:r>
    </w:p>
    <w:p>
      <w:pPr>
        <w:tabs>
          <w:tab w:val="left" w:pos="312"/>
        </w:tabs>
        <w:rPr>
          <w:rFonts w:eastAsiaTheme="minorEastAsia"/>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2. 高精度的流量控制系统，采用超长寿命传感器</w:t>
      </w:r>
      <w:r>
        <w:rPr>
          <w:rFonts w:hint="eastAsia" w:eastAsia="宋体" w:cs="宋体"/>
          <w:color w:val="000000" w:themeColor="text1"/>
          <w:sz w:val="24"/>
          <w:szCs w:val="24"/>
          <w:highlight w:val="none"/>
          <w14:textFill>
            <w14:solidFill>
              <w14:schemeClr w14:val="tx1"/>
            </w14:solidFill>
          </w14:textFill>
        </w:rPr>
        <w:t>；</w:t>
      </w:r>
    </w:p>
    <w:p>
      <w:pPr>
        <w:tabs>
          <w:tab w:val="left" w:pos="312"/>
        </w:tabs>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3.治疗中一氧化氮浓度控制与对应呼吸机参数值和NO标气浓度相关，最大可以配出的NO浓度为99.9ppm</w:t>
      </w:r>
      <w:r>
        <w:rPr>
          <w:rFonts w:hint="eastAsia" w:eastAsia="宋体" w:cs="宋体"/>
          <w:color w:val="000000" w:themeColor="text1"/>
          <w:sz w:val="24"/>
          <w:szCs w:val="24"/>
          <w:highlight w:val="none"/>
          <w14:textFill>
            <w14:solidFill>
              <w14:schemeClr w14:val="tx1"/>
            </w14:solidFill>
          </w14:textFill>
        </w:rPr>
        <w:t>；</w:t>
      </w:r>
    </w:p>
    <w:p>
      <w:pPr>
        <w:tabs>
          <w:tab w:val="left" w:pos="312"/>
        </w:tabs>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4.NO标气输出流量控制：0~950mL/min连续可调，准确度±5%F.S；</w:t>
      </w:r>
    </w:p>
    <w:p>
      <w:pPr>
        <w:tabs>
          <w:tab w:val="left" w:pos="312"/>
        </w:tabs>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5.监测范围：一氧化氮0ppm~100ppm;二氧化氮0ppm~10ppm;</w:t>
      </w:r>
    </w:p>
    <w:p>
      <w:pPr>
        <w:tabs>
          <w:tab w:val="left" w:pos="312"/>
        </w:tabs>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6.监测准确度：±5%F.S；</w:t>
      </w:r>
    </w:p>
    <w:p>
      <w:pPr>
        <w:tabs>
          <w:tab w:val="left" w:pos="312"/>
        </w:tabs>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7.监测报警点：NO为80ppm,NO2为5ppm;</w:t>
      </w:r>
    </w:p>
    <w:p>
      <w:pPr>
        <w:tabs>
          <w:tab w:val="left" w:pos="312"/>
        </w:tabs>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8.显示分辨率：NO浓度监测0.1ppm,NO2浓度监测0.01ppm;流量监测1mL/min;</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9.气泵抽气量：250mL/min。</w:t>
      </w:r>
    </w:p>
    <w:p>
      <w:pPr>
        <w:rPr>
          <w:rFonts w:eastAsiaTheme="minorEastAsia"/>
          <w:color w:val="000000" w:themeColor="text1"/>
          <w:sz w:val="24"/>
          <w:szCs w:val="24"/>
          <w:highlight w:val="none"/>
          <w:lang w:val="en-US"/>
          <w14:textFill>
            <w14:solidFill>
              <w14:schemeClr w14:val="tx1"/>
            </w14:solidFill>
          </w14:textFill>
        </w:rPr>
      </w:pPr>
    </w:p>
    <w:p>
      <w:pPr>
        <w:tabs>
          <w:tab w:val="left" w:pos="312"/>
        </w:tabs>
        <w:rPr>
          <w:b/>
          <w:bCs/>
          <w:color w:val="000000" w:themeColor="text1"/>
          <w:sz w:val="24"/>
          <w:szCs w:val="24"/>
          <w:highlight w:val="none"/>
          <w14:textFill>
            <w14:solidFill>
              <w14:schemeClr w14:val="tx1"/>
            </w14:solidFill>
          </w14:textFill>
        </w:rPr>
      </w:pPr>
      <w:r>
        <w:rPr>
          <w:rFonts w:hint="eastAsia"/>
          <w:b/>
          <w:bCs/>
          <w:color w:val="000000" w:themeColor="text1"/>
          <w:sz w:val="24"/>
          <w:szCs w:val="24"/>
          <w:highlight w:val="none"/>
          <w14:textFill>
            <w14:solidFill>
              <w14:schemeClr w14:val="tx1"/>
            </w14:solidFill>
          </w14:textFill>
        </w:rPr>
        <w:t>十</w:t>
      </w:r>
      <w:r>
        <w:rPr>
          <w:rFonts w:hint="eastAsia" w:eastAsia="宋体"/>
          <w:b/>
          <w:bCs/>
          <w:color w:val="000000" w:themeColor="text1"/>
          <w:sz w:val="24"/>
          <w:szCs w:val="24"/>
          <w:highlight w:val="none"/>
          <w14:textFill>
            <w14:solidFill>
              <w14:schemeClr w14:val="tx1"/>
            </w14:solidFill>
          </w14:textFill>
        </w:rPr>
        <w:t>二</w:t>
      </w:r>
      <w:r>
        <w:rPr>
          <w:rFonts w:hint="eastAsia"/>
          <w:b/>
          <w:bCs/>
          <w:color w:val="000000" w:themeColor="text1"/>
          <w:sz w:val="24"/>
          <w:szCs w:val="24"/>
          <w:highlight w:val="none"/>
          <w14:textFill>
            <w14:solidFill>
              <w14:schemeClr w14:val="tx1"/>
            </w14:solidFill>
          </w14:textFill>
        </w:rPr>
        <w:t>、婴幼儿经皮黄疸测试仪：</w:t>
      </w:r>
    </w:p>
    <w:p>
      <w:pPr>
        <w:tabs>
          <w:tab w:val="left" w:pos="312"/>
        </w:tabs>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1.测量方式: 光反射式；</w:t>
      </w:r>
    </w:p>
    <w:p>
      <w:pPr>
        <w:tabs>
          <w:tab w:val="left" w:pos="312"/>
        </w:tabs>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2.测量结果显示: 不小于三位数显示；</w:t>
      </w:r>
    </w:p>
    <w:p>
      <w:pPr>
        <w:tabs>
          <w:tab w:val="left" w:pos="312"/>
        </w:tabs>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3.工作电压指示功能: 指示灯亮表示可进行测试</w:t>
      </w:r>
      <w:r>
        <w:rPr>
          <w:rFonts w:hint="eastAsia" w:eastAsia="宋体" w:cs="宋体"/>
          <w:color w:val="000000" w:themeColor="text1"/>
          <w:sz w:val="24"/>
          <w:szCs w:val="24"/>
          <w:highlight w:val="none"/>
          <w14:textFill>
            <w14:solidFill>
              <w14:schemeClr w14:val="tx1"/>
            </w14:solidFill>
          </w14:textFill>
        </w:rPr>
        <w:t>；</w:t>
      </w:r>
    </w:p>
    <w:p>
      <w:pPr>
        <w:tabs>
          <w:tab w:val="left" w:pos="312"/>
        </w:tabs>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4.</w:t>
      </w:r>
      <w:r>
        <w:rPr>
          <w:rFonts w:hint="eastAsia" w:eastAsia="宋体" w:cs="宋体"/>
          <w:color w:val="000000" w:themeColor="text1"/>
          <w:highlight w:val="none"/>
          <w14:textFill>
            <w14:solidFill>
              <w14:schemeClr w14:val="tx1"/>
            </w14:solidFill>
          </w14:textFill>
        </w:rPr>
        <w:t>计算1</w:t>
      </w:r>
      <w:r>
        <w:rPr>
          <w:rFonts w:eastAsia="宋体" w:cs="宋体"/>
          <w:color w:val="000000" w:themeColor="text1"/>
          <w:highlight w:val="none"/>
          <w14:textFill>
            <w14:solidFill>
              <w14:schemeClr w14:val="tx1"/>
            </w14:solidFill>
          </w14:textFill>
        </w:rPr>
        <w:t>-5</w:t>
      </w:r>
      <w:r>
        <w:rPr>
          <w:rFonts w:hint="eastAsia" w:eastAsia="宋体" w:cs="宋体"/>
          <w:color w:val="000000" w:themeColor="text1"/>
          <w:highlight w:val="none"/>
          <w14:textFill>
            <w14:solidFill>
              <w14:schemeClr w14:val="tx1"/>
            </w14:solidFill>
          </w14:textFill>
        </w:rPr>
        <w:t>次平均值</w:t>
      </w:r>
      <w:r>
        <w:rPr>
          <w:rFonts w:hint="eastAsia"/>
          <w:color w:val="000000" w:themeColor="text1"/>
          <w:sz w:val="24"/>
          <w:szCs w:val="24"/>
          <w:highlight w:val="none"/>
          <w14:textFill>
            <w14:solidFill>
              <w14:schemeClr w14:val="tx1"/>
            </w14:solidFill>
          </w14:textFill>
        </w:rPr>
        <w:t>；</w:t>
      </w:r>
    </w:p>
    <w:p>
      <w:pPr>
        <w:tabs>
          <w:tab w:val="left" w:pos="312"/>
        </w:tabs>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5.校验盘: 校正板0.0±0.5；</w:t>
      </w:r>
    </w:p>
    <w:p>
      <w:pPr>
        <w:tabs>
          <w:tab w:val="left" w:pos="312"/>
        </w:tabs>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6.测量示值误差: 0~20±1；</w:t>
      </w:r>
    </w:p>
    <w:p>
      <w:pPr>
        <w:rPr>
          <w:rFonts w:eastAsiaTheme="minorEastAsia"/>
          <w:color w:val="000000" w:themeColor="text1"/>
          <w:sz w:val="24"/>
          <w:szCs w:val="24"/>
          <w:highlight w:val="none"/>
          <w:lang w:val="en-US"/>
          <w14:textFill>
            <w14:solidFill>
              <w14:schemeClr w14:val="tx1"/>
            </w14:solidFill>
          </w14:textFill>
        </w:rPr>
      </w:pPr>
    </w:p>
    <w:p>
      <w:pPr>
        <w:tabs>
          <w:tab w:val="left" w:pos="312"/>
        </w:tabs>
        <w:rPr>
          <w:b/>
          <w:bCs/>
          <w:color w:val="000000" w:themeColor="text1"/>
          <w:sz w:val="24"/>
          <w:szCs w:val="24"/>
          <w:highlight w:val="none"/>
          <w:u w:val="none"/>
          <w14:textFill>
            <w14:solidFill>
              <w14:schemeClr w14:val="tx1"/>
            </w14:solidFill>
          </w14:textFill>
        </w:rPr>
      </w:pPr>
      <w:r>
        <w:rPr>
          <w:rFonts w:hint="eastAsia"/>
          <w:b/>
          <w:bCs/>
          <w:color w:val="000000" w:themeColor="text1"/>
          <w:sz w:val="24"/>
          <w:szCs w:val="24"/>
          <w:highlight w:val="none"/>
          <w:u w:val="none"/>
          <w14:textFill>
            <w14:solidFill>
              <w14:schemeClr w14:val="tx1"/>
            </w14:solidFill>
          </w14:textFill>
        </w:rPr>
        <w:t>十</w:t>
      </w:r>
      <w:r>
        <w:rPr>
          <w:rFonts w:hint="eastAsia" w:eastAsia="宋体"/>
          <w:b/>
          <w:bCs/>
          <w:color w:val="000000" w:themeColor="text1"/>
          <w:sz w:val="24"/>
          <w:szCs w:val="24"/>
          <w:highlight w:val="none"/>
          <w:u w:val="none"/>
          <w14:textFill>
            <w14:solidFill>
              <w14:schemeClr w14:val="tx1"/>
            </w14:solidFill>
          </w14:textFill>
        </w:rPr>
        <w:t>三</w:t>
      </w:r>
      <w:r>
        <w:rPr>
          <w:rFonts w:hint="eastAsia"/>
          <w:b/>
          <w:bCs/>
          <w:color w:val="000000" w:themeColor="text1"/>
          <w:sz w:val="24"/>
          <w:szCs w:val="24"/>
          <w:highlight w:val="none"/>
          <w:u w:val="none"/>
          <w14:textFill>
            <w14:solidFill>
              <w14:schemeClr w14:val="tx1"/>
            </w14:solidFill>
          </w14:textFill>
        </w:rPr>
        <w:t>、一氧化氮治疗仪：</w:t>
      </w:r>
    </w:p>
    <w:p>
      <w:pPr>
        <w:tabs>
          <w:tab w:val="left" w:pos="312"/>
        </w:tabs>
        <w:rPr>
          <w:b/>
          <w:color w:val="000000" w:themeColor="text1"/>
          <w:sz w:val="24"/>
          <w:szCs w:val="24"/>
          <w:highlight w:val="none"/>
          <w:u w:val="none"/>
          <w14:textFill>
            <w14:solidFill>
              <w14:schemeClr w14:val="tx1"/>
            </w14:solidFill>
          </w14:textFill>
        </w:rPr>
      </w:pPr>
      <w:r>
        <w:rPr>
          <w:rFonts w:hint="eastAsia"/>
          <w:b/>
          <w:color w:val="000000" w:themeColor="text1"/>
          <w:sz w:val="24"/>
          <w:szCs w:val="24"/>
          <w:highlight w:val="none"/>
          <w:u w:val="none"/>
          <w14:textFill>
            <w14:solidFill>
              <w14:schemeClr w14:val="tx1"/>
            </w14:solidFill>
          </w14:textFill>
        </w:rPr>
        <w:t>技术参数需求：</w:t>
      </w:r>
    </w:p>
    <w:p>
      <w:pPr>
        <w:tabs>
          <w:tab w:val="left" w:pos="312"/>
        </w:tabs>
        <w:rPr>
          <w:color w:val="000000" w:themeColor="text1"/>
          <w:sz w:val="24"/>
          <w:szCs w:val="24"/>
          <w:highlight w:val="none"/>
          <w:u w:val="none"/>
          <w14:textFill>
            <w14:solidFill>
              <w14:schemeClr w14:val="tx1"/>
            </w14:solidFill>
          </w14:textFill>
        </w:rPr>
      </w:pPr>
      <w:r>
        <w:rPr>
          <w:rFonts w:hint="eastAsia"/>
          <w:color w:val="000000" w:themeColor="text1"/>
          <w:sz w:val="24"/>
          <w:szCs w:val="24"/>
          <w:highlight w:val="none"/>
          <w:u w:val="none"/>
          <w14:textFill>
            <w14:solidFill>
              <w14:schemeClr w14:val="tx1"/>
            </w14:solidFill>
          </w14:textFill>
        </w:rPr>
        <w:t>1.性能指标</w:t>
      </w:r>
    </w:p>
    <w:p>
      <w:pPr>
        <w:tabs>
          <w:tab w:val="left" w:pos="312"/>
        </w:tabs>
        <w:rPr>
          <w:color w:val="000000" w:themeColor="text1"/>
          <w:sz w:val="24"/>
          <w:szCs w:val="24"/>
          <w:highlight w:val="none"/>
          <w:u w:val="none"/>
          <w14:textFill>
            <w14:solidFill>
              <w14:schemeClr w14:val="tx1"/>
            </w14:solidFill>
          </w14:textFill>
        </w:rPr>
      </w:pPr>
      <w:r>
        <w:rPr>
          <w:rFonts w:hint="eastAsia"/>
          <w:color w:val="000000" w:themeColor="text1"/>
          <w:sz w:val="24"/>
          <w:szCs w:val="24"/>
          <w:highlight w:val="none"/>
          <w:u w:val="none"/>
          <w14:textFill>
            <w14:solidFill>
              <w14:schemeClr w14:val="tx1"/>
            </w14:solidFill>
          </w14:textFill>
        </w:rPr>
        <w:t>1.</w:t>
      </w:r>
      <w:r>
        <w:rPr>
          <w:rFonts w:hint="eastAsia" w:eastAsia="宋体"/>
          <w:color w:val="000000" w:themeColor="text1"/>
          <w:sz w:val="24"/>
          <w:szCs w:val="24"/>
          <w:highlight w:val="none"/>
          <w:u w:val="none"/>
          <w:lang w:val="en-US"/>
          <w14:textFill>
            <w14:solidFill>
              <w14:schemeClr w14:val="tx1"/>
            </w14:solidFill>
          </w14:textFill>
        </w:rPr>
        <w:t>1</w:t>
      </w:r>
      <w:r>
        <w:rPr>
          <w:rFonts w:hint="eastAsia"/>
          <w:color w:val="000000" w:themeColor="text1"/>
          <w:sz w:val="24"/>
          <w:szCs w:val="24"/>
          <w:highlight w:val="none"/>
          <w:u w:val="none"/>
          <w14:textFill>
            <w14:solidFill>
              <w14:schemeClr w14:val="tx1"/>
            </w14:solidFill>
          </w14:textFill>
        </w:rPr>
        <w:t xml:space="preserve"> 备用电池运行时间：&gt;60分钟</w:t>
      </w:r>
    </w:p>
    <w:p>
      <w:pPr>
        <w:tabs>
          <w:tab w:val="left" w:pos="312"/>
        </w:tabs>
        <w:rPr>
          <w:color w:val="000000" w:themeColor="text1"/>
          <w:sz w:val="24"/>
          <w:szCs w:val="24"/>
          <w:highlight w:val="none"/>
          <w:u w:val="none"/>
          <w14:textFill>
            <w14:solidFill>
              <w14:schemeClr w14:val="tx1"/>
            </w14:solidFill>
          </w14:textFill>
        </w:rPr>
      </w:pPr>
      <w:r>
        <w:rPr>
          <w:rFonts w:hint="eastAsia"/>
          <w:color w:val="000000" w:themeColor="text1"/>
          <w:sz w:val="24"/>
          <w:szCs w:val="24"/>
          <w:highlight w:val="none"/>
          <w:u w:val="none"/>
          <w14:textFill>
            <w14:solidFill>
              <w14:schemeClr w14:val="tx1"/>
            </w14:solidFill>
          </w14:textFill>
        </w:rPr>
        <w:t>1.</w:t>
      </w:r>
      <w:r>
        <w:rPr>
          <w:rFonts w:hint="eastAsia" w:eastAsia="宋体"/>
          <w:color w:val="000000" w:themeColor="text1"/>
          <w:sz w:val="24"/>
          <w:szCs w:val="24"/>
          <w:highlight w:val="none"/>
          <w:u w:val="none"/>
          <w:lang w:val="en-US"/>
          <w14:textFill>
            <w14:solidFill>
              <w14:schemeClr w14:val="tx1"/>
            </w14:solidFill>
          </w14:textFill>
        </w:rPr>
        <w:t>2</w:t>
      </w:r>
      <w:r>
        <w:rPr>
          <w:rFonts w:hint="eastAsia"/>
          <w:color w:val="000000" w:themeColor="text1"/>
          <w:sz w:val="24"/>
          <w:szCs w:val="24"/>
          <w:highlight w:val="none"/>
          <w:u w:val="none"/>
          <w14:textFill>
            <w14:solidFill>
              <w14:schemeClr w14:val="tx1"/>
            </w14:solidFill>
          </w14:textFill>
        </w:rPr>
        <w:t>备用电池充电时间：&lt;3.5小时</w:t>
      </w:r>
    </w:p>
    <w:p>
      <w:pPr>
        <w:tabs>
          <w:tab w:val="left" w:pos="312"/>
        </w:tabs>
        <w:rPr>
          <w:color w:val="000000" w:themeColor="text1"/>
          <w:sz w:val="24"/>
          <w:szCs w:val="24"/>
          <w:highlight w:val="none"/>
          <w:u w:val="none"/>
          <w14:textFill>
            <w14:solidFill>
              <w14:schemeClr w14:val="tx1"/>
            </w14:solidFill>
          </w14:textFill>
        </w:rPr>
      </w:pPr>
      <w:r>
        <w:rPr>
          <w:rFonts w:hint="eastAsia"/>
          <w:color w:val="000000" w:themeColor="text1"/>
          <w:sz w:val="24"/>
          <w:szCs w:val="24"/>
          <w:highlight w:val="none"/>
          <w:u w:val="none"/>
          <w14:textFill>
            <w14:solidFill>
              <w14:schemeClr w14:val="tx1"/>
            </w14:solidFill>
          </w14:textFill>
        </w:rPr>
        <w:t>1.</w:t>
      </w:r>
      <w:r>
        <w:rPr>
          <w:rFonts w:hint="eastAsia" w:eastAsia="宋体"/>
          <w:color w:val="000000" w:themeColor="text1"/>
          <w:sz w:val="24"/>
          <w:szCs w:val="24"/>
          <w:highlight w:val="none"/>
          <w:u w:val="none"/>
          <w:lang w:val="en-US"/>
          <w14:textFill>
            <w14:solidFill>
              <w14:schemeClr w14:val="tx1"/>
            </w14:solidFill>
          </w14:textFill>
        </w:rPr>
        <w:t>3</w:t>
      </w:r>
      <w:r>
        <w:rPr>
          <w:rFonts w:hint="eastAsia"/>
          <w:color w:val="000000" w:themeColor="text1"/>
          <w:sz w:val="24"/>
          <w:szCs w:val="24"/>
          <w:highlight w:val="none"/>
          <w:u w:val="none"/>
          <w14:textFill>
            <w14:solidFill>
              <w14:schemeClr w14:val="tx1"/>
            </w14:solidFill>
          </w14:textFill>
        </w:rPr>
        <w:t>气源：0.2MPa～0.4MPa，</w:t>
      </w:r>
    </w:p>
    <w:p>
      <w:pPr>
        <w:tabs>
          <w:tab w:val="left" w:pos="312"/>
        </w:tabs>
        <w:rPr>
          <w:color w:val="000000" w:themeColor="text1"/>
          <w:sz w:val="24"/>
          <w:szCs w:val="24"/>
          <w:highlight w:val="none"/>
          <w:u w:val="none"/>
          <w14:textFill>
            <w14:solidFill>
              <w14:schemeClr w14:val="tx1"/>
            </w14:solidFill>
          </w14:textFill>
        </w:rPr>
      </w:pPr>
      <w:r>
        <w:rPr>
          <w:rFonts w:hint="eastAsia"/>
          <w:color w:val="000000" w:themeColor="text1"/>
          <w:sz w:val="24"/>
          <w:szCs w:val="24"/>
          <w:highlight w:val="none"/>
          <w:u w:val="none"/>
          <w14:textFill>
            <w14:solidFill>
              <w14:schemeClr w14:val="tx1"/>
            </w14:solidFill>
          </w14:textFill>
        </w:rPr>
        <w:t>浓度为400ppm～996ppm的NO医用气体</w:t>
      </w:r>
    </w:p>
    <w:p>
      <w:pPr>
        <w:tabs>
          <w:tab w:val="left" w:pos="312"/>
        </w:tabs>
        <w:rPr>
          <w:color w:val="000000" w:themeColor="text1"/>
          <w:sz w:val="24"/>
          <w:szCs w:val="24"/>
          <w:highlight w:val="none"/>
          <w:u w:val="none"/>
          <w14:textFill>
            <w14:solidFill>
              <w14:schemeClr w14:val="tx1"/>
            </w14:solidFill>
          </w14:textFill>
        </w:rPr>
      </w:pPr>
      <w:r>
        <w:rPr>
          <w:rFonts w:hint="eastAsia"/>
          <w:color w:val="000000" w:themeColor="text1"/>
          <w:sz w:val="24"/>
          <w:szCs w:val="24"/>
          <w:highlight w:val="none"/>
          <w:u w:val="none"/>
          <w14:textFill>
            <w14:solidFill>
              <w14:schemeClr w14:val="tx1"/>
            </w14:solidFill>
          </w14:textFill>
        </w:rPr>
        <w:t>1.</w:t>
      </w:r>
      <w:r>
        <w:rPr>
          <w:rFonts w:hint="eastAsia" w:eastAsia="宋体"/>
          <w:color w:val="000000" w:themeColor="text1"/>
          <w:sz w:val="24"/>
          <w:szCs w:val="24"/>
          <w:highlight w:val="none"/>
          <w:u w:val="none"/>
          <w:lang w:val="en-US"/>
          <w14:textFill>
            <w14:solidFill>
              <w14:schemeClr w14:val="tx1"/>
            </w14:solidFill>
          </w14:textFill>
        </w:rPr>
        <w:t>4</w:t>
      </w:r>
      <w:r>
        <w:rPr>
          <w:rFonts w:hint="eastAsia"/>
          <w:color w:val="000000" w:themeColor="text1"/>
          <w:sz w:val="24"/>
          <w:szCs w:val="24"/>
          <w:highlight w:val="none"/>
          <w:u w:val="none"/>
          <w14:textFill>
            <w14:solidFill>
              <w14:schemeClr w14:val="tx1"/>
            </w14:solidFill>
          </w14:textFill>
        </w:rPr>
        <w:t>屏幕：</w:t>
      </w:r>
    </w:p>
    <w:p>
      <w:pPr>
        <w:tabs>
          <w:tab w:val="left" w:pos="312"/>
        </w:tabs>
        <w:rPr>
          <w:color w:val="000000" w:themeColor="text1"/>
          <w:sz w:val="24"/>
          <w:szCs w:val="24"/>
          <w:highlight w:val="none"/>
          <w:u w:val="none"/>
          <w14:textFill>
            <w14:solidFill>
              <w14:schemeClr w14:val="tx1"/>
            </w14:solidFill>
          </w14:textFill>
        </w:rPr>
      </w:pPr>
      <w:r>
        <w:rPr>
          <w:rFonts w:hint="eastAsia"/>
          <w:color w:val="000000" w:themeColor="text1"/>
          <w:sz w:val="24"/>
          <w:szCs w:val="24"/>
          <w:highlight w:val="none"/>
          <w:u w:val="none"/>
          <w14:textFill>
            <w14:solidFill>
              <w14:schemeClr w14:val="tx1"/>
            </w14:solidFill>
          </w14:textFill>
        </w:rPr>
        <w:t>显示屏：显示屏为触摸屏，显示报警信息、浓度设定、浓度监测、报警设定、菜单等信息。</w:t>
      </w:r>
    </w:p>
    <w:p>
      <w:pPr>
        <w:tabs>
          <w:tab w:val="left" w:pos="312"/>
        </w:tabs>
        <w:rPr>
          <w:color w:val="000000" w:themeColor="text1"/>
          <w:sz w:val="24"/>
          <w:szCs w:val="24"/>
          <w:highlight w:val="none"/>
          <w:u w:val="none"/>
          <w14:textFill>
            <w14:solidFill>
              <w14:schemeClr w14:val="tx1"/>
            </w14:solidFill>
          </w14:textFill>
        </w:rPr>
      </w:pPr>
      <w:bookmarkStart w:id="4" w:name="page2"/>
      <w:bookmarkEnd w:id="4"/>
      <w:r>
        <w:rPr>
          <w:rFonts w:hint="eastAsia"/>
          <w:color w:val="000000" w:themeColor="text1"/>
          <w:sz w:val="24"/>
          <w:szCs w:val="24"/>
          <w:highlight w:val="none"/>
          <w:u w:val="none"/>
          <w14:textFill>
            <w14:solidFill>
              <w14:schemeClr w14:val="tx1"/>
            </w14:solidFill>
          </w14:textFill>
        </w:rPr>
        <w:t>2.治疗仪设定参数</w:t>
      </w:r>
    </w:p>
    <w:p>
      <w:pPr>
        <w:tabs>
          <w:tab w:val="left" w:pos="312"/>
        </w:tabs>
        <w:rPr>
          <w:color w:val="000000" w:themeColor="text1"/>
          <w:sz w:val="24"/>
          <w:szCs w:val="24"/>
          <w:highlight w:val="none"/>
          <w:u w:val="none"/>
          <w14:textFill>
            <w14:solidFill>
              <w14:schemeClr w14:val="tx1"/>
            </w14:solidFill>
          </w14:textFill>
        </w:rPr>
      </w:pPr>
      <w:r>
        <w:rPr>
          <w:rFonts w:hint="eastAsia"/>
          <w:color w:val="000000" w:themeColor="text1"/>
          <w:sz w:val="24"/>
          <w:szCs w:val="24"/>
          <w:highlight w:val="none"/>
          <w:u w:val="none"/>
          <w14:textFill>
            <w14:solidFill>
              <w14:schemeClr w14:val="tx1"/>
            </w14:solidFill>
          </w14:textFill>
        </w:rPr>
        <w:t>NO浓度设定范围及设置精度</w:t>
      </w:r>
    </w:p>
    <w:p>
      <w:pPr>
        <w:tabs>
          <w:tab w:val="left" w:pos="312"/>
        </w:tabs>
        <w:rPr>
          <w:color w:val="000000" w:themeColor="text1"/>
          <w:sz w:val="24"/>
          <w:szCs w:val="24"/>
          <w:highlight w:val="none"/>
          <w:u w:val="none"/>
          <w14:textFill>
            <w14:solidFill>
              <w14:schemeClr w14:val="tx1"/>
            </w14:solidFill>
          </w14:textFill>
        </w:rPr>
      </w:pPr>
      <w:r>
        <w:rPr>
          <w:rFonts w:hint="eastAsia"/>
          <w:color w:val="000000" w:themeColor="text1"/>
          <w:sz w:val="24"/>
          <w:szCs w:val="24"/>
          <w:highlight w:val="none"/>
          <w:u w:val="none"/>
          <w14:textFill>
            <w14:solidFill>
              <w14:schemeClr w14:val="tx1"/>
            </w14:solidFill>
          </w14:textFill>
        </w:rPr>
        <w:t>设定范围：0～80ppm；</w:t>
      </w:r>
    </w:p>
    <w:p>
      <w:pPr>
        <w:tabs>
          <w:tab w:val="left" w:pos="312"/>
        </w:tabs>
        <w:rPr>
          <w:color w:val="000000" w:themeColor="text1"/>
          <w:sz w:val="24"/>
          <w:szCs w:val="24"/>
          <w:highlight w:val="none"/>
          <w:u w:val="none"/>
          <w14:textFill>
            <w14:solidFill>
              <w14:schemeClr w14:val="tx1"/>
            </w14:solidFill>
          </w14:textFill>
        </w:rPr>
      </w:pPr>
      <w:r>
        <w:rPr>
          <w:rFonts w:hint="eastAsia"/>
          <w:color w:val="000000" w:themeColor="text1"/>
          <w:sz w:val="24"/>
          <w:szCs w:val="24"/>
          <w:highlight w:val="none"/>
          <w:u w:val="none"/>
          <w14:textFill>
            <w14:solidFill>
              <w14:schemeClr w14:val="tx1"/>
            </w14:solidFill>
          </w14:textFill>
        </w:rPr>
        <w:t>监测范围：0～100ppm；</w:t>
      </w:r>
    </w:p>
    <w:p>
      <w:pPr>
        <w:tabs>
          <w:tab w:val="left" w:pos="312"/>
        </w:tabs>
        <w:rPr>
          <w:color w:val="000000" w:themeColor="text1"/>
          <w:sz w:val="24"/>
          <w:szCs w:val="24"/>
          <w:highlight w:val="none"/>
          <w:u w:val="none"/>
          <w14:textFill>
            <w14:solidFill>
              <w14:schemeClr w14:val="tx1"/>
            </w14:solidFill>
          </w14:textFill>
        </w:rPr>
      </w:pPr>
      <w:r>
        <w:rPr>
          <w:rFonts w:hint="eastAsia"/>
          <w:color w:val="000000" w:themeColor="text1"/>
          <w:sz w:val="24"/>
          <w:szCs w:val="24"/>
          <w:highlight w:val="none"/>
          <w:u w:val="none"/>
          <w14:textFill>
            <w14:solidFill>
              <w14:schemeClr w14:val="tx1"/>
            </w14:solidFill>
          </w14:textFill>
        </w:rPr>
        <w:t>3</w:t>
      </w:r>
      <w:r>
        <w:rPr>
          <w:rFonts w:hint="eastAsia" w:eastAsia="宋体"/>
          <w:color w:val="000000" w:themeColor="text1"/>
          <w:sz w:val="24"/>
          <w:szCs w:val="24"/>
          <w:highlight w:val="none"/>
          <w:u w:val="none"/>
          <w:lang w:val="en-US"/>
          <w14:textFill>
            <w14:solidFill>
              <w14:schemeClr w14:val="tx1"/>
            </w14:solidFill>
          </w14:textFill>
        </w:rPr>
        <w:t>.</w:t>
      </w:r>
      <w:r>
        <w:rPr>
          <w:rFonts w:hint="eastAsia"/>
          <w:color w:val="000000" w:themeColor="text1"/>
          <w:sz w:val="24"/>
          <w:szCs w:val="24"/>
          <w:highlight w:val="none"/>
          <w:u w:val="none"/>
          <w14:textFill>
            <w14:solidFill>
              <w14:schemeClr w14:val="tx1"/>
            </w14:solidFill>
          </w14:textFill>
        </w:rPr>
        <w:t>氧气浓度监测范围、分辨率及精度：</w:t>
      </w:r>
    </w:p>
    <w:p>
      <w:pPr>
        <w:tabs>
          <w:tab w:val="left" w:pos="312"/>
        </w:tabs>
        <w:rPr>
          <w:color w:val="000000" w:themeColor="text1"/>
          <w:sz w:val="24"/>
          <w:szCs w:val="24"/>
          <w:highlight w:val="none"/>
          <w:u w:val="none"/>
          <w14:textFill>
            <w14:solidFill>
              <w14:schemeClr w14:val="tx1"/>
            </w14:solidFill>
          </w14:textFill>
        </w:rPr>
      </w:pPr>
      <w:r>
        <w:rPr>
          <w:rFonts w:hint="eastAsia"/>
          <w:color w:val="000000" w:themeColor="text1"/>
          <w:sz w:val="24"/>
          <w:szCs w:val="24"/>
          <w:highlight w:val="none"/>
          <w:u w:val="none"/>
          <w14:textFill>
            <w14:solidFill>
              <w14:schemeClr w14:val="tx1"/>
            </w14:solidFill>
          </w14:textFill>
        </w:rPr>
        <w:t>a)监测范围：0%～100%；</w:t>
      </w:r>
    </w:p>
    <w:p>
      <w:pPr>
        <w:tabs>
          <w:tab w:val="left" w:pos="312"/>
        </w:tabs>
        <w:rPr>
          <w:color w:val="000000" w:themeColor="text1"/>
          <w:sz w:val="24"/>
          <w:szCs w:val="24"/>
          <w:highlight w:val="none"/>
          <w:u w:val="none"/>
          <w14:textFill>
            <w14:solidFill>
              <w14:schemeClr w14:val="tx1"/>
            </w14:solidFill>
          </w14:textFill>
        </w:rPr>
      </w:pPr>
      <w:r>
        <w:rPr>
          <w:rFonts w:hint="eastAsia"/>
          <w:color w:val="000000" w:themeColor="text1"/>
          <w:sz w:val="24"/>
          <w:szCs w:val="24"/>
          <w:highlight w:val="none"/>
          <w:u w:val="none"/>
          <w14:textFill>
            <w14:solidFill>
              <w14:schemeClr w14:val="tx1"/>
            </w14:solidFill>
          </w14:textFill>
        </w:rPr>
        <w:t>b）分辨率：</w:t>
      </w:r>
      <w:r>
        <w:rPr>
          <w:rFonts w:hint="eastAsia" w:eastAsia="宋体"/>
          <w:color w:val="000000" w:themeColor="text1"/>
          <w:sz w:val="24"/>
          <w:szCs w:val="24"/>
          <w:highlight w:val="none"/>
          <w:u w:val="none"/>
          <w14:textFill>
            <w14:solidFill>
              <w14:schemeClr w14:val="tx1"/>
            </w14:solidFill>
          </w14:textFill>
        </w:rPr>
        <w:t>约</w:t>
      </w:r>
      <w:r>
        <w:rPr>
          <w:rFonts w:hint="eastAsia"/>
          <w:color w:val="000000" w:themeColor="text1"/>
          <w:sz w:val="24"/>
          <w:szCs w:val="24"/>
          <w:highlight w:val="none"/>
          <w:u w:val="none"/>
          <w14:textFill>
            <w14:solidFill>
              <w14:schemeClr w14:val="tx1"/>
            </w14:solidFill>
          </w14:textFill>
        </w:rPr>
        <w:t>1%；</w:t>
      </w:r>
    </w:p>
    <w:p>
      <w:pPr>
        <w:tabs>
          <w:tab w:val="left" w:pos="312"/>
        </w:tabs>
        <w:rPr>
          <w:color w:val="000000" w:themeColor="text1"/>
          <w:sz w:val="24"/>
          <w:szCs w:val="24"/>
          <w:highlight w:val="none"/>
          <w:u w:val="none"/>
          <w14:textFill>
            <w14:solidFill>
              <w14:schemeClr w14:val="tx1"/>
            </w14:solidFill>
          </w14:textFill>
        </w:rPr>
      </w:pPr>
      <w:r>
        <w:rPr>
          <w:rFonts w:hint="eastAsia"/>
          <w:color w:val="000000" w:themeColor="text1"/>
          <w:sz w:val="24"/>
          <w:szCs w:val="24"/>
          <w:highlight w:val="none"/>
          <w:u w:val="none"/>
          <w14:textFill>
            <w14:solidFill>
              <w14:schemeClr w14:val="tx1"/>
            </w14:solidFill>
          </w14:textFill>
        </w:rPr>
        <w:t>C）精度：±3%。</w:t>
      </w:r>
    </w:p>
    <w:p>
      <w:pPr>
        <w:tabs>
          <w:tab w:val="left" w:pos="312"/>
        </w:tabs>
        <w:rPr>
          <w:color w:val="000000" w:themeColor="text1"/>
          <w:sz w:val="24"/>
          <w:szCs w:val="24"/>
          <w:highlight w:val="none"/>
          <w:u w:val="none"/>
          <w14:textFill>
            <w14:solidFill>
              <w14:schemeClr w14:val="tx1"/>
            </w14:solidFill>
          </w14:textFill>
        </w:rPr>
      </w:pPr>
      <w:r>
        <w:rPr>
          <w:rFonts w:hint="eastAsia"/>
          <w:color w:val="000000" w:themeColor="text1"/>
          <w:sz w:val="24"/>
          <w:szCs w:val="24"/>
          <w:highlight w:val="none"/>
          <w:u w:val="none"/>
          <w14:textFill>
            <w14:solidFill>
              <w14:schemeClr w14:val="tx1"/>
            </w14:solidFill>
          </w14:textFill>
        </w:rPr>
        <w:t>3.</w:t>
      </w:r>
      <w:r>
        <w:rPr>
          <w:rFonts w:hint="eastAsia" w:eastAsia="宋体"/>
          <w:color w:val="000000" w:themeColor="text1"/>
          <w:sz w:val="24"/>
          <w:szCs w:val="24"/>
          <w:highlight w:val="none"/>
          <w:u w:val="none"/>
          <w:lang w:val="en-US"/>
          <w14:textFill>
            <w14:solidFill>
              <w14:schemeClr w14:val="tx1"/>
            </w14:solidFill>
          </w14:textFill>
        </w:rPr>
        <w:t>1</w:t>
      </w:r>
      <w:r>
        <w:rPr>
          <w:rFonts w:hint="eastAsia"/>
          <w:color w:val="000000" w:themeColor="text1"/>
          <w:sz w:val="24"/>
          <w:szCs w:val="24"/>
          <w:highlight w:val="none"/>
          <w:u w:val="none"/>
          <w14:textFill>
            <w14:solidFill>
              <w14:schemeClr w14:val="tx1"/>
            </w14:solidFill>
          </w14:textFill>
        </w:rPr>
        <w:t xml:space="preserve"> NO2浓度监测范围、分辨率及精度</w:t>
      </w:r>
    </w:p>
    <w:p>
      <w:pPr>
        <w:tabs>
          <w:tab w:val="left" w:pos="312"/>
        </w:tabs>
        <w:rPr>
          <w:color w:val="000000" w:themeColor="text1"/>
          <w:sz w:val="24"/>
          <w:szCs w:val="24"/>
          <w:highlight w:val="none"/>
          <w:u w:val="none"/>
          <w14:textFill>
            <w14:solidFill>
              <w14:schemeClr w14:val="tx1"/>
            </w14:solidFill>
          </w14:textFill>
        </w:rPr>
      </w:pPr>
      <w:r>
        <w:rPr>
          <w:rFonts w:hint="eastAsia"/>
          <w:color w:val="000000" w:themeColor="text1"/>
          <w:sz w:val="24"/>
          <w:szCs w:val="24"/>
          <w:highlight w:val="none"/>
          <w:u w:val="none"/>
          <w14:textFill>
            <w14:solidFill>
              <w14:schemeClr w14:val="tx1"/>
            </w14:solidFill>
          </w14:textFill>
        </w:rPr>
        <w:t>a)监测范围：0～20ppm；</w:t>
      </w:r>
    </w:p>
    <w:p>
      <w:pPr>
        <w:tabs>
          <w:tab w:val="left" w:pos="312"/>
        </w:tabs>
        <w:rPr>
          <w:color w:val="000000" w:themeColor="text1"/>
          <w:sz w:val="24"/>
          <w:szCs w:val="24"/>
          <w:highlight w:val="none"/>
          <w:u w:val="none"/>
          <w14:textFill>
            <w14:solidFill>
              <w14:schemeClr w14:val="tx1"/>
            </w14:solidFill>
          </w14:textFill>
        </w:rPr>
      </w:pPr>
      <w:bookmarkStart w:id="5" w:name="page3"/>
      <w:bookmarkEnd w:id="5"/>
      <w:r>
        <w:rPr>
          <w:rFonts w:hint="eastAsia"/>
          <w:color w:val="000000" w:themeColor="text1"/>
          <w:sz w:val="24"/>
          <w:szCs w:val="24"/>
          <w:highlight w:val="none"/>
          <w:u w:val="none"/>
          <w14:textFill>
            <w14:solidFill>
              <w14:schemeClr w14:val="tx1"/>
            </w14:solidFill>
          </w14:textFill>
        </w:rPr>
        <w:t>b）分辨率：</w:t>
      </w:r>
      <w:r>
        <w:rPr>
          <w:rFonts w:hint="eastAsia" w:eastAsia="宋体"/>
          <w:color w:val="000000" w:themeColor="text1"/>
          <w:sz w:val="24"/>
          <w:szCs w:val="24"/>
          <w:highlight w:val="none"/>
          <w:u w:val="none"/>
          <w14:textFill>
            <w14:solidFill>
              <w14:schemeClr w14:val="tx1"/>
            </w14:solidFill>
          </w14:textFill>
        </w:rPr>
        <w:t>约</w:t>
      </w:r>
      <w:r>
        <w:rPr>
          <w:rFonts w:hint="eastAsia"/>
          <w:color w:val="000000" w:themeColor="text1"/>
          <w:sz w:val="24"/>
          <w:szCs w:val="24"/>
          <w:highlight w:val="none"/>
          <w:u w:val="none"/>
          <w14:textFill>
            <w14:solidFill>
              <w14:schemeClr w14:val="tx1"/>
            </w14:solidFill>
          </w14:textFill>
        </w:rPr>
        <w:t>0.1ppm；</w:t>
      </w:r>
    </w:p>
    <w:p>
      <w:pPr>
        <w:tabs>
          <w:tab w:val="left" w:pos="312"/>
        </w:tabs>
        <w:rPr>
          <w:color w:val="000000" w:themeColor="text1"/>
          <w:sz w:val="24"/>
          <w:szCs w:val="24"/>
          <w:highlight w:val="none"/>
          <w:u w:val="none"/>
          <w14:textFill>
            <w14:solidFill>
              <w14:schemeClr w14:val="tx1"/>
            </w14:solidFill>
          </w14:textFill>
        </w:rPr>
      </w:pPr>
      <w:r>
        <w:rPr>
          <w:rFonts w:hint="eastAsia"/>
          <w:color w:val="000000" w:themeColor="text1"/>
          <w:sz w:val="24"/>
          <w:szCs w:val="24"/>
          <w:highlight w:val="none"/>
          <w:u w:val="none"/>
          <w14:textFill>
            <w14:solidFill>
              <w14:schemeClr w14:val="tx1"/>
            </w14:solidFill>
          </w14:textFill>
        </w:rPr>
        <w:t>c）精度：±(20%读数+0.5)ppm。</w:t>
      </w:r>
    </w:p>
    <w:p>
      <w:pPr>
        <w:tabs>
          <w:tab w:val="left" w:pos="312"/>
        </w:tabs>
        <w:rPr>
          <w:color w:val="000000" w:themeColor="text1"/>
          <w:sz w:val="24"/>
          <w:szCs w:val="24"/>
          <w:highlight w:val="none"/>
          <w:u w:val="none"/>
          <w14:textFill>
            <w14:solidFill>
              <w14:schemeClr w14:val="tx1"/>
            </w14:solidFill>
          </w14:textFill>
        </w:rPr>
      </w:pPr>
      <w:r>
        <w:rPr>
          <w:rFonts w:hint="eastAsia"/>
          <w:color w:val="000000" w:themeColor="text1"/>
          <w:sz w:val="24"/>
          <w:szCs w:val="24"/>
          <w:highlight w:val="none"/>
          <w:u w:val="none"/>
          <w14:textFill>
            <w14:solidFill>
              <w14:schemeClr w14:val="tx1"/>
            </w14:solidFill>
          </w14:textFill>
        </w:rPr>
        <w:t>4.治疗仪报警参数</w:t>
      </w:r>
    </w:p>
    <w:p>
      <w:pPr>
        <w:tabs>
          <w:tab w:val="left" w:pos="312"/>
        </w:tabs>
        <w:rPr>
          <w:color w:val="000000" w:themeColor="text1"/>
          <w:sz w:val="24"/>
          <w:szCs w:val="24"/>
          <w:highlight w:val="none"/>
          <w:u w:val="none"/>
          <w14:textFill>
            <w14:solidFill>
              <w14:schemeClr w14:val="tx1"/>
            </w14:solidFill>
          </w14:textFill>
        </w:rPr>
      </w:pPr>
      <w:r>
        <w:rPr>
          <w:rFonts w:hint="eastAsia"/>
          <w:color w:val="000000" w:themeColor="text1"/>
          <w:sz w:val="24"/>
          <w:szCs w:val="24"/>
          <w:highlight w:val="none"/>
          <w:u w:val="none"/>
          <w14:textFill>
            <w14:solidFill>
              <w14:schemeClr w14:val="tx1"/>
            </w14:solidFill>
          </w14:textFill>
        </w:rPr>
        <w:t>4.1 NO高浓度报警范围：1ppm～100ppm可调</w:t>
      </w:r>
    </w:p>
    <w:p>
      <w:pPr>
        <w:tabs>
          <w:tab w:val="left" w:pos="312"/>
        </w:tabs>
        <w:rPr>
          <w:color w:val="000000" w:themeColor="text1"/>
          <w:sz w:val="24"/>
          <w:szCs w:val="24"/>
          <w:highlight w:val="none"/>
          <w:u w:val="none"/>
          <w14:textFill>
            <w14:solidFill>
              <w14:schemeClr w14:val="tx1"/>
            </w14:solidFill>
          </w14:textFill>
        </w:rPr>
      </w:pPr>
      <w:r>
        <w:rPr>
          <w:rFonts w:hint="eastAsia"/>
          <w:color w:val="000000" w:themeColor="text1"/>
          <w:sz w:val="24"/>
          <w:szCs w:val="24"/>
          <w:highlight w:val="none"/>
          <w:u w:val="none"/>
          <w14:textFill>
            <w14:solidFill>
              <w14:schemeClr w14:val="tx1"/>
            </w14:solidFill>
          </w14:textFill>
        </w:rPr>
        <w:t>4.2 NO低浓度报警范围：0ppm～99ppm可调</w:t>
      </w:r>
    </w:p>
    <w:p>
      <w:pPr>
        <w:tabs>
          <w:tab w:val="left" w:pos="312"/>
        </w:tabs>
        <w:rPr>
          <w:color w:val="000000" w:themeColor="text1"/>
          <w:sz w:val="24"/>
          <w:szCs w:val="24"/>
          <w:highlight w:val="none"/>
          <w:u w:val="none"/>
          <w14:textFill>
            <w14:solidFill>
              <w14:schemeClr w14:val="tx1"/>
            </w14:solidFill>
          </w14:textFill>
        </w:rPr>
      </w:pPr>
      <w:r>
        <w:rPr>
          <w:rFonts w:hint="eastAsia"/>
          <w:color w:val="000000" w:themeColor="text1"/>
          <w:sz w:val="24"/>
          <w:szCs w:val="24"/>
          <w:highlight w:val="none"/>
          <w:u w:val="none"/>
          <w14:textFill>
            <w14:solidFill>
              <w14:schemeClr w14:val="tx1"/>
            </w14:solidFill>
          </w14:textFill>
        </w:rPr>
        <w:t>4.3 NO2高浓度报警范围：0ppm～5ppm可调</w:t>
      </w:r>
    </w:p>
    <w:p>
      <w:pPr>
        <w:tabs>
          <w:tab w:val="left" w:pos="312"/>
        </w:tabs>
        <w:rPr>
          <w:color w:val="000000" w:themeColor="text1"/>
          <w:sz w:val="24"/>
          <w:szCs w:val="24"/>
          <w:highlight w:val="none"/>
          <w:u w:val="none"/>
          <w14:textFill>
            <w14:solidFill>
              <w14:schemeClr w14:val="tx1"/>
            </w14:solidFill>
          </w14:textFill>
        </w:rPr>
      </w:pPr>
      <w:r>
        <w:rPr>
          <w:rFonts w:hint="eastAsia"/>
          <w:color w:val="000000" w:themeColor="text1"/>
          <w:sz w:val="24"/>
          <w:szCs w:val="24"/>
          <w:highlight w:val="none"/>
          <w:u w:val="none"/>
          <w14:textFill>
            <w14:solidFill>
              <w14:schemeClr w14:val="tx1"/>
            </w14:solidFill>
          </w14:textFill>
        </w:rPr>
        <w:t>4.4氧气高浓度报警范围：21%～100%可调。</w:t>
      </w:r>
    </w:p>
    <w:p>
      <w:pPr>
        <w:tabs>
          <w:tab w:val="left" w:pos="312"/>
        </w:tabs>
        <w:rPr>
          <w:color w:val="000000" w:themeColor="text1"/>
          <w:sz w:val="24"/>
          <w:szCs w:val="24"/>
          <w:highlight w:val="none"/>
          <w:u w:val="none"/>
          <w14:textFill>
            <w14:solidFill>
              <w14:schemeClr w14:val="tx1"/>
            </w14:solidFill>
          </w14:textFill>
        </w:rPr>
      </w:pPr>
      <w:r>
        <w:rPr>
          <w:rFonts w:hint="eastAsia"/>
          <w:color w:val="000000" w:themeColor="text1"/>
          <w:sz w:val="24"/>
          <w:szCs w:val="24"/>
          <w:highlight w:val="none"/>
          <w:u w:val="none"/>
          <w14:textFill>
            <w14:solidFill>
              <w14:schemeClr w14:val="tx1"/>
            </w14:solidFill>
          </w14:textFill>
        </w:rPr>
        <w:t>4.5氧气低浓度报警范围：18%～99%可调</w:t>
      </w:r>
    </w:p>
    <w:p>
      <w:pPr>
        <w:tabs>
          <w:tab w:val="left" w:pos="312"/>
        </w:tabs>
        <w:rPr>
          <w:color w:val="000000" w:themeColor="text1"/>
          <w:sz w:val="24"/>
          <w:szCs w:val="24"/>
          <w:highlight w:val="none"/>
          <w:u w:val="none"/>
          <w14:textFill>
            <w14:solidFill>
              <w14:schemeClr w14:val="tx1"/>
            </w14:solidFill>
          </w14:textFill>
        </w:rPr>
      </w:pPr>
      <w:r>
        <w:rPr>
          <w:rFonts w:hint="eastAsia"/>
          <w:color w:val="000000" w:themeColor="text1"/>
          <w:sz w:val="24"/>
          <w:szCs w:val="24"/>
          <w:highlight w:val="none"/>
          <w:u w:val="none"/>
          <w14:textFill>
            <w14:solidFill>
              <w14:schemeClr w14:val="tx1"/>
            </w14:solidFill>
          </w14:textFill>
        </w:rPr>
        <w:t>4.</w:t>
      </w:r>
      <w:r>
        <w:rPr>
          <w:rFonts w:hint="eastAsia" w:eastAsia="宋体"/>
          <w:color w:val="000000" w:themeColor="text1"/>
          <w:sz w:val="24"/>
          <w:szCs w:val="24"/>
          <w:highlight w:val="none"/>
          <w:u w:val="none"/>
          <w:lang w:val="en-US"/>
          <w14:textFill>
            <w14:solidFill>
              <w14:schemeClr w14:val="tx1"/>
            </w14:solidFill>
          </w14:textFill>
        </w:rPr>
        <w:t>6</w:t>
      </w:r>
      <w:r>
        <w:rPr>
          <w:rFonts w:hint="eastAsia"/>
          <w:color w:val="000000" w:themeColor="text1"/>
          <w:sz w:val="24"/>
          <w:szCs w:val="24"/>
          <w:highlight w:val="none"/>
          <w:u w:val="none"/>
          <w14:textFill>
            <w14:solidFill>
              <w14:schemeClr w14:val="tx1"/>
            </w14:solidFill>
          </w14:textFill>
        </w:rPr>
        <w:t xml:space="preserve"> NO浓度传感器错误报警：当NO浓度传感器安装错误或失效时产生报警；</w:t>
      </w:r>
    </w:p>
    <w:p>
      <w:pPr>
        <w:tabs>
          <w:tab w:val="left" w:pos="312"/>
        </w:tabs>
        <w:rPr>
          <w:color w:val="000000" w:themeColor="text1"/>
          <w:sz w:val="24"/>
          <w:szCs w:val="24"/>
          <w:highlight w:val="none"/>
          <w:u w:val="none"/>
          <w14:textFill>
            <w14:solidFill>
              <w14:schemeClr w14:val="tx1"/>
            </w14:solidFill>
          </w14:textFill>
        </w:rPr>
      </w:pPr>
      <w:bookmarkStart w:id="6" w:name="page4"/>
      <w:bookmarkEnd w:id="6"/>
      <w:r>
        <w:rPr>
          <w:rFonts w:hint="eastAsia"/>
          <w:color w:val="000000" w:themeColor="text1"/>
          <w:sz w:val="24"/>
          <w:szCs w:val="24"/>
          <w:highlight w:val="none"/>
          <w:u w:val="none"/>
          <w14:textFill>
            <w14:solidFill>
              <w14:schemeClr w14:val="tx1"/>
            </w14:solidFill>
          </w14:textFill>
        </w:rPr>
        <w:t>4.</w:t>
      </w:r>
      <w:r>
        <w:rPr>
          <w:rFonts w:hint="eastAsia" w:eastAsia="宋体"/>
          <w:color w:val="000000" w:themeColor="text1"/>
          <w:sz w:val="24"/>
          <w:szCs w:val="24"/>
          <w:highlight w:val="none"/>
          <w:u w:val="none"/>
          <w:lang w:val="en-US"/>
          <w14:textFill>
            <w14:solidFill>
              <w14:schemeClr w14:val="tx1"/>
            </w14:solidFill>
          </w14:textFill>
        </w:rPr>
        <w:t>7</w:t>
      </w:r>
      <w:r>
        <w:rPr>
          <w:rFonts w:hint="eastAsia"/>
          <w:color w:val="000000" w:themeColor="text1"/>
          <w:sz w:val="24"/>
          <w:szCs w:val="24"/>
          <w:highlight w:val="none"/>
          <w:u w:val="none"/>
          <w14:textFill>
            <w14:solidFill>
              <w14:schemeClr w14:val="tx1"/>
            </w14:solidFill>
          </w14:textFill>
        </w:rPr>
        <w:t xml:space="preserve"> NO2浓度传感器错误报警：当NO2浓度传感器安装错误或失效时产生报警；</w:t>
      </w:r>
    </w:p>
    <w:p>
      <w:pPr>
        <w:rPr>
          <w:rFonts w:eastAsiaTheme="minorEastAsia"/>
          <w:color w:val="000000" w:themeColor="text1"/>
          <w:sz w:val="24"/>
          <w:szCs w:val="24"/>
          <w:highlight w:val="none"/>
          <w:lang w:val="en-US"/>
          <w14:textFill>
            <w14:solidFill>
              <w14:schemeClr w14:val="tx1"/>
            </w14:solidFill>
          </w14:textFill>
        </w:rPr>
      </w:pPr>
    </w:p>
    <w:p>
      <w:pPr>
        <w:tabs>
          <w:tab w:val="left" w:pos="312"/>
        </w:tabs>
        <w:rPr>
          <w:b/>
          <w:color w:val="000000" w:themeColor="text1"/>
          <w:sz w:val="24"/>
          <w:szCs w:val="24"/>
          <w:highlight w:val="none"/>
          <w14:textFill>
            <w14:solidFill>
              <w14:schemeClr w14:val="tx1"/>
            </w14:solidFill>
          </w14:textFill>
        </w:rPr>
      </w:pPr>
      <w:r>
        <w:rPr>
          <w:rFonts w:hint="eastAsia" w:eastAsia="宋体" w:cs="宋体"/>
          <w:b/>
          <w:bCs/>
          <w:color w:val="000000" w:themeColor="text1"/>
          <w:sz w:val="24"/>
          <w:szCs w:val="24"/>
          <w:highlight w:val="none"/>
          <w14:textFill>
            <w14:solidFill>
              <w14:schemeClr w14:val="tx1"/>
            </w14:solidFill>
          </w14:textFill>
        </w:rPr>
        <w:t>十</w:t>
      </w:r>
      <w:r>
        <w:rPr>
          <w:rFonts w:hint="eastAsia" w:eastAsia="宋体"/>
          <w:b/>
          <w:bCs/>
          <w:color w:val="000000" w:themeColor="text1"/>
          <w:sz w:val="24"/>
          <w:szCs w:val="24"/>
          <w:highlight w:val="none"/>
          <w14:textFill>
            <w14:solidFill>
              <w14:schemeClr w14:val="tx1"/>
            </w14:solidFill>
          </w14:textFill>
        </w:rPr>
        <w:t>四</w:t>
      </w:r>
      <w:r>
        <w:rPr>
          <w:rFonts w:hint="eastAsia" w:eastAsia="宋体" w:cs="宋体"/>
          <w:b/>
          <w:bCs/>
          <w:color w:val="000000" w:themeColor="text1"/>
          <w:sz w:val="24"/>
          <w:szCs w:val="24"/>
          <w:highlight w:val="none"/>
          <w14:textFill>
            <w14:solidFill>
              <w14:schemeClr w14:val="tx1"/>
            </w14:solidFill>
          </w14:textFill>
        </w:rPr>
        <w:t>、转运婴儿温养箱</w:t>
      </w:r>
      <w:r>
        <w:rPr>
          <w:rFonts w:hint="eastAsia" w:eastAsia="宋体" w:cs="宋体"/>
          <w:b/>
          <w:color w:val="000000" w:themeColor="text1"/>
          <w:sz w:val="24"/>
          <w:szCs w:val="24"/>
          <w:highlight w:val="none"/>
          <w14:textFill>
            <w14:solidFill>
              <w14:schemeClr w14:val="tx1"/>
            </w14:solidFill>
          </w14:textFill>
        </w:rPr>
        <w:t>需</w:t>
      </w:r>
      <w:r>
        <w:rPr>
          <w:rFonts w:hint="eastAsia"/>
          <w:b/>
          <w:color w:val="000000" w:themeColor="text1"/>
          <w:sz w:val="24"/>
          <w:szCs w:val="24"/>
          <w:highlight w:val="none"/>
          <w14:textFill>
            <w14:solidFill>
              <w14:schemeClr w14:val="tx1"/>
            </w14:solidFill>
          </w14:textFill>
        </w:rPr>
        <w:t>求：</w:t>
      </w:r>
    </w:p>
    <w:p>
      <w:pPr>
        <w:tabs>
          <w:tab w:val="left" w:pos="312"/>
        </w:tabs>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w:t>
      </w:r>
      <w:r>
        <w:rPr>
          <w:rFonts w:hint="eastAsia"/>
          <w:bCs/>
          <w:color w:val="000000" w:themeColor="text1"/>
          <w:sz w:val="24"/>
          <w:szCs w:val="24"/>
          <w:highlight w:val="none"/>
          <w14:textFill>
            <w14:solidFill>
              <w14:schemeClr w14:val="tx1"/>
            </w14:solidFill>
          </w14:textFill>
        </w:rPr>
        <w:t>系统控制：</w:t>
      </w:r>
    </w:p>
    <w:p>
      <w:pPr>
        <w:tabs>
          <w:tab w:val="left" w:pos="312"/>
        </w:tabs>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①搭载智能化嵌入式操作系统，多CPU配合使用，实现温度、湿度、氧浓度的精准控制；</w:t>
      </w:r>
    </w:p>
    <w:p>
      <w:pPr>
        <w:tabs>
          <w:tab w:val="left" w:pos="425"/>
          <w:tab w:val="left" w:pos="880"/>
          <w:tab w:val="left" w:pos="3940"/>
          <w:tab w:val="left" w:pos="9020"/>
        </w:tabs>
        <w:rPr>
          <w:rFonts w:eastAsia="宋体" w:cs="宋体"/>
          <w:color w:val="000000" w:themeColor="text1"/>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②</w:t>
      </w:r>
      <w:r>
        <w:rPr>
          <w:rFonts w:hint="eastAsia" w:eastAsia="宋体" w:cs="宋体"/>
          <w:color w:val="000000" w:themeColor="text1"/>
          <w:highlight w:val="none"/>
          <w14:textFill>
            <w14:solidFill>
              <w14:schemeClr w14:val="tx1"/>
            </w14:solidFill>
          </w14:textFill>
        </w:rPr>
        <w:t>箱温显示范围：至少10℃～42℃，肤温显示范围：至少10℃～42℃</w:t>
      </w:r>
      <w:r>
        <w:rPr>
          <w:rFonts w:hint="eastAsia" w:eastAsia="宋体" w:cs="宋体"/>
          <w:color w:val="000000" w:themeColor="text1"/>
          <w:sz w:val="24"/>
          <w:szCs w:val="24"/>
          <w:highlight w:val="none"/>
          <w14:textFill>
            <w14:solidFill>
              <w14:schemeClr w14:val="tx1"/>
            </w14:solidFill>
          </w14:textFill>
        </w:rPr>
        <w:t>；</w:t>
      </w:r>
    </w:p>
    <w:p>
      <w:pPr>
        <w:tabs>
          <w:tab w:val="left" w:pos="312"/>
        </w:tabs>
        <w:jc w:val="both"/>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2.</w:t>
      </w:r>
      <w:r>
        <w:rPr>
          <w:rFonts w:hint="eastAsia" w:eastAsia="宋体" w:cs="宋体"/>
          <w:color w:val="000000" w:themeColor="text1"/>
          <w:sz w:val="24"/>
          <w:szCs w:val="24"/>
          <w:highlight w:val="none"/>
          <w14:textFill>
            <w14:solidFill>
              <w14:schemeClr w14:val="tx1"/>
            </w14:solidFill>
          </w14:textFill>
        </w:rPr>
        <w:t>配置LED/</w:t>
      </w:r>
      <w:r>
        <w:rPr>
          <w:rFonts w:hint="eastAsia"/>
          <w:bCs/>
          <w:color w:val="000000" w:themeColor="text1"/>
          <w:sz w:val="24"/>
          <w:szCs w:val="24"/>
          <w:highlight w:val="none"/>
          <w14:textFill>
            <w14:solidFill>
              <w14:schemeClr w14:val="tx1"/>
            </w14:solidFill>
          </w14:textFill>
        </w:rPr>
        <w:t>LCD液晶显示屏</w:t>
      </w:r>
      <w:r>
        <w:rPr>
          <w:rFonts w:hint="eastAsia" w:eastAsia="宋体" w:cs="宋体"/>
          <w:bCs/>
          <w:color w:val="000000" w:themeColor="text1"/>
          <w:sz w:val="24"/>
          <w:szCs w:val="24"/>
          <w:highlight w:val="none"/>
          <w14:textFill>
            <w14:solidFill>
              <w14:schemeClr w14:val="tx1"/>
            </w14:solidFill>
          </w14:textFill>
        </w:rPr>
        <w:t>；</w:t>
      </w:r>
    </w:p>
    <w:p>
      <w:pPr>
        <w:tabs>
          <w:tab w:val="left" w:pos="312"/>
        </w:tabs>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3.</w:t>
      </w:r>
      <w:r>
        <w:rPr>
          <w:rFonts w:hint="eastAsia"/>
          <w:bCs/>
          <w:color w:val="000000" w:themeColor="text1"/>
          <w:sz w:val="24"/>
          <w:szCs w:val="24"/>
          <w:highlight w:val="none"/>
          <w14:textFill>
            <w14:solidFill>
              <w14:schemeClr w14:val="tx1"/>
            </w14:solidFill>
          </w14:textFill>
        </w:rPr>
        <w:t>双层</w:t>
      </w:r>
      <w:r>
        <w:rPr>
          <w:rFonts w:hint="eastAsia" w:eastAsia="宋体" w:cs="宋体"/>
          <w:bCs/>
          <w:color w:val="000000" w:themeColor="text1"/>
          <w:sz w:val="24"/>
          <w:szCs w:val="24"/>
          <w:highlight w:val="none"/>
          <w14:textFill>
            <w14:solidFill>
              <w14:schemeClr w14:val="tx1"/>
            </w14:solidFill>
          </w14:textFill>
        </w:rPr>
        <w:t>保护</w:t>
      </w:r>
      <w:r>
        <w:rPr>
          <w:rFonts w:hint="eastAsia"/>
          <w:bCs/>
          <w:color w:val="000000" w:themeColor="text1"/>
          <w:sz w:val="24"/>
          <w:szCs w:val="24"/>
          <w:highlight w:val="none"/>
          <w14:textFill>
            <w14:solidFill>
              <w14:schemeClr w14:val="tx1"/>
            </w14:solidFill>
          </w14:textFill>
        </w:rPr>
        <w:t>：</w:t>
      </w:r>
      <w:r>
        <w:rPr>
          <w:rFonts w:hint="eastAsia"/>
          <w:color w:val="000000" w:themeColor="text1"/>
          <w:sz w:val="24"/>
          <w:szCs w:val="24"/>
          <w:highlight w:val="none"/>
          <w14:textFill>
            <w14:solidFill>
              <w14:schemeClr w14:val="tx1"/>
            </w14:solidFill>
          </w14:textFill>
        </w:rPr>
        <w:t>可最大限度的减少医院和科室间转运所产生的热量散失</w:t>
      </w:r>
      <w:r>
        <w:rPr>
          <w:rFonts w:hint="eastAsia" w:eastAsia="宋体" w:cs="宋体"/>
          <w:color w:val="000000" w:themeColor="text1"/>
          <w:sz w:val="24"/>
          <w:szCs w:val="24"/>
          <w:highlight w:val="none"/>
          <w14:textFill>
            <w14:solidFill>
              <w14:schemeClr w14:val="tx1"/>
            </w14:solidFill>
          </w14:textFill>
        </w:rPr>
        <w:t>；</w:t>
      </w:r>
    </w:p>
    <w:p>
      <w:pPr>
        <w:tabs>
          <w:tab w:val="left" w:pos="312"/>
        </w:tabs>
        <w:rPr>
          <w:rFonts w:eastAsia="宋体"/>
          <w:color w:val="000000" w:themeColor="text1"/>
          <w:sz w:val="24"/>
          <w:szCs w:val="24"/>
          <w:highlight w:val="none"/>
          <w:lang w:val="en-US"/>
          <w14:textFill>
            <w14:solidFill>
              <w14:schemeClr w14:val="tx1"/>
            </w14:solidFill>
          </w14:textFill>
        </w:rPr>
      </w:pPr>
      <w:r>
        <w:rPr>
          <w:rFonts w:hint="eastAsia" w:eastAsia="宋体"/>
          <w:color w:val="000000" w:themeColor="text1"/>
          <w:sz w:val="24"/>
          <w:szCs w:val="24"/>
          <w:highlight w:val="none"/>
          <w:lang w:val="en-US"/>
          <w14:textFill>
            <w14:solidFill>
              <w14:schemeClr w14:val="tx1"/>
            </w14:solidFill>
          </w14:textFill>
        </w:rPr>
        <w:t>4</w:t>
      </w:r>
      <w:r>
        <w:rPr>
          <w:rFonts w:hint="eastAsia"/>
          <w:color w:val="000000" w:themeColor="text1"/>
          <w:sz w:val="24"/>
          <w:szCs w:val="24"/>
          <w:highlight w:val="none"/>
          <w14:textFill>
            <w14:solidFill>
              <w14:schemeClr w14:val="tx1"/>
            </w14:solidFill>
          </w14:textFill>
        </w:rPr>
        <w:t>.配脉搏血氧监护模块；</w:t>
      </w:r>
    </w:p>
    <w:p>
      <w:pPr>
        <w:tabs>
          <w:tab w:val="left" w:pos="312"/>
        </w:tabs>
        <w:rPr>
          <w:rFonts w:eastAsia="宋体"/>
          <w:color w:val="000000" w:themeColor="text1"/>
          <w:sz w:val="24"/>
          <w:szCs w:val="24"/>
          <w:highlight w:val="none"/>
          <w:lang w:val="en-US"/>
          <w14:textFill>
            <w14:solidFill>
              <w14:schemeClr w14:val="tx1"/>
            </w14:solidFill>
          </w14:textFill>
        </w:rPr>
      </w:pPr>
      <w:r>
        <w:rPr>
          <w:rFonts w:hint="eastAsia" w:eastAsia="宋体"/>
          <w:color w:val="000000" w:themeColor="text1"/>
          <w:sz w:val="24"/>
          <w:szCs w:val="24"/>
          <w:highlight w:val="none"/>
          <w:lang w:val="en-US"/>
          <w14:textFill>
            <w14:solidFill>
              <w14:schemeClr w14:val="tx1"/>
            </w14:solidFill>
          </w14:textFill>
        </w:rPr>
        <w:t>5</w:t>
      </w:r>
      <w:r>
        <w:rPr>
          <w:rFonts w:hint="eastAsia"/>
          <w:color w:val="000000" w:themeColor="text1"/>
          <w:sz w:val="24"/>
          <w:szCs w:val="24"/>
          <w:highlight w:val="none"/>
          <w14:textFill>
            <w14:solidFill>
              <w14:schemeClr w14:val="tx1"/>
            </w14:solidFill>
          </w14:textFill>
        </w:rPr>
        <w:t>.配手推车模块；</w:t>
      </w:r>
    </w:p>
    <w:p>
      <w:pPr>
        <w:tabs>
          <w:tab w:val="left" w:pos="312"/>
        </w:tabs>
        <w:rPr>
          <w:rFonts w:eastAsia="宋体"/>
          <w:color w:val="000000" w:themeColor="text1"/>
          <w:sz w:val="24"/>
          <w:szCs w:val="24"/>
          <w:highlight w:val="none"/>
          <w:lang w:val="en-US"/>
          <w14:textFill>
            <w14:solidFill>
              <w14:schemeClr w14:val="tx1"/>
            </w14:solidFill>
          </w14:textFill>
        </w:rPr>
      </w:pPr>
      <w:r>
        <w:rPr>
          <w:rFonts w:hint="eastAsia" w:eastAsia="宋体"/>
          <w:color w:val="000000" w:themeColor="text1"/>
          <w:sz w:val="24"/>
          <w:szCs w:val="24"/>
          <w:highlight w:val="none"/>
          <w:lang w:val="en-US"/>
          <w14:textFill>
            <w14:solidFill>
              <w14:schemeClr w14:val="tx1"/>
            </w14:solidFill>
          </w14:textFill>
        </w:rPr>
        <w:t>6</w:t>
      </w:r>
      <w:r>
        <w:rPr>
          <w:rFonts w:hint="eastAsia"/>
          <w:color w:val="000000" w:themeColor="text1"/>
          <w:sz w:val="24"/>
          <w:szCs w:val="24"/>
          <w:highlight w:val="none"/>
          <w14:textFill>
            <w14:solidFill>
              <w14:schemeClr w14:val="tx1"/>
            </w14:solidFill>
          </w14:textFill>
        </w:rPr>
        <w:t>.湿传感器实时采集有效数据，达到</w:t>
      </w:r>
      <w:r>
        <w:rPr>
          <w:rFonts w:eastAsiaTheme="minorEastAsia"/>
          <w:color w:val="000000" w:themeColor="text1"/>
          <w:sz w:val="24"/>
          <w:szCs w:val="24"/>
          <w:highlight w:val="none"/>
          <w14:textFill>
            <w14:solidFill>
              <w14:schemeClr w14:val="tx1"/>
            </w14:solidFill>
          </w14:textFill>
        </w:rPr>
        <w:t>75</w:t>
      </w:r>
      <w:r>
        <w:rPr>
          <w:rFonts w:hint="eastAsia" w:eastAsiaTheme="minorEastAsia"/>
          <w:color w:val="000000" w:themeColor="text1"/>
          <w:sz w:val="24"/>
          <w:szCs w:val="24"/>
          <w:highlight w:val="none"/>
          <w14:textFill>
            <w14:solidFill>
              <w14:schemeClr w14:val="tx1"/>
            </w14:solidFill>
          </w14:textFill>
        </w:rPr>
        <w:t>以上</w:t>
      </w:r>
      <w:r>
        <w:rPr>
          <w:rFonts w:hint="eastAsia"/>
          <w:color w:val="000000" w:themeColor="text1"/>
          <w:sz w:val="24"/>
          <w:szCs w:val="24"/>
          <w:highlight w:val="none"/>
          <w14:textFill>
            <w14:solidFill>
              <w14:schemeClr w14:val="tx1"/>
            </w14:solidFill>
          </w14:textFill>
        </w:rPr>
        <w:t>%的湿化效果；</w:t>
      </w:r>
    </w:p>
    <w:p>
      <w:pPr>
        <w:tabs>
          <w:tab w:val="left" w:pos="312"/>
        </w:tabs>
        <w:rPr>
          <w:rFonts w:eastAsia="宋体"/>
          <w:color w:val="000000" w:themeColor="text1"/>
          <w:sz w:val="24"/>
          <w:szCs w:val="24"/>
          <w:highlight w:val="none"/>
          <w:lang w:val="en-US"/>
          <w14:textFill>
            <w14:solidFill>
              <w14:schemeClr w14:val="tx1"/>
            </w14:solidFill>
          </w14:textFill>
        </w:rPr>
      </w:pPr>
      <w:r>
        <w:rPr>
          <w:rFonts w:hint="eastAsia" w:eastAsia="宋体"/>
          <w:color w:val="000000" w:themeColor="text1"/>
          <w:sz w:val="24"/>
          <w:szCs w:val="24"/>
          <w:highlight w:val="none"/>
          <w:lang w:val="en-US"/>
          <w14:textFill>
            <w14:solidFill>
              <w14:schemeClr w14:val="tx1"/>
            </w14:solidFill>
          </w14:textFill>
        </w:rPr>
        <w:t>7</w:t>
      </w:r>
      <w:r>
        <w:rPr>
          <w:rFonts w:hint="eastAsia"/>
          <w:color w:val="000000" w:themeColor="text1"/>
          <w:sz w:val="24"/>
          <w:szCs w:val="24"/>
          <w:highlight w:val="none"/>
          <w14:textFill>
            <w14:solidFill>
              <w14:schemeClr w14:val="tx1"/>
            </w14:solidFill>
          </w14:textFill>
        </w:rPr>
        <w:t>.婴儿床配备称重系统；</w:t>
      </w:r>
    </w:p>
    <w:p>
      <w:pPr>
        <w:tabs>
          <w:tab w:val="left" w:pos="312"/>
        </w:tabs>
        <w:rPr>
          <w:rFonts w:eastAsia="宋体"/>
          <w:color w:val="000000" w:themeColor="text1"/>
          <w:sz w:val="24"/>
          <w:szCs w:val="24"/>
          <w:highlight w:val="none"/>
          <w:lang w:val="en-US"/>
          <w14:textFill>
            <w14:solidFill>
              <w14:schemeClr w14:val="tx1"/>
            </w14:solidFill>
          </w14:textFill>
        </w:rPr>
      </w:pPr>
      <w:r>
        <w:rPr>
          <w:rFonts w:hint="eastAsia" w:eastAsia="宋体"/>
          <w:color w:val="000000" w:themeColor="text1"/>
          <w:sz w:val="24"/>
          <w:szCs w:val="24"/>
          <w:highlight w:val="none"/>
          <w:lang w:val="en-US"/>
          <w14:textFill>
            <w14:solidFill>
              <w14:schemeClr w14:val="tx1"/>
            </w14:solidFill>
          </w14:textFill>
        </w:rPr>
        <w:t>8</w:t>
      </w:r>
      <w:r>
        <w:rPr>
          <w:rFonts w:hint="eastAsia"/>
          <w:color w:val="000000" w:themeColor="text1"/>
          <w:sz w:val="24"/>
          <w:szCs w:val="24"/>
          <w:highlight w:val="none"/>
          <w14:textFill>
            <w14:solidFill>
              <w14:schemeClr w14:val="tx1"/>
            </w14:solidFill>
          </w14:textFill>
        </w:rPr>
        <w:t>.</w:t>
      </w:r>
      <w:r>
        <w:rPr>
          <w:rFonts w:hint="eastAsia" w:eastAsia="宋体" w:cs="宋体"/>
          <w:color w:val="000000" w:themeColor="text1"/>
          <w:sz w:val="24"/>
          <w:szCs w:val="24"/>
          <w:highlight w:val="none"/>
          <w14:textFill>
            <w14:solidFill>
              <w14:schemeClr w14:val="tx1"/>
            </w14:solidFill>
          </w14:textFill>
        </w:rPr>
        <w:t>配</w:t>
      </w:r>
      <w:r>
        <w:rPr>
          <w:rFonts w:hint="eastAsia"/>
          <w:color w:val="000000" w:themeColor="text1"/>
          <w:sz w:val="24"/>
          <w:szCs w:val="24"/>
          <w:highlight w:val="none"/>
          <w14:textFill>
            <w14:solidFill>
              <w14:schemeClr w14:val="tx1"/>
            </w14:solidFill>
          </w14:textFill>
        </w:rPr>
        <w:t>置抽屉式水箱，医护人员可整体取出，便于进行无死角的清洁消毒操作；</w:t>
      </w:r>
    </w:p>
    <w:p>
      <w:pPr>
        <w:tabs>
          <w:tab w:val="left" w:pos="312"/>
        </w:tabs>
        <w:rPr>
          <w:rFonts w:eastAsia="宋体"/>
          <w:color w:val="000000" w:themeColor="text1"/>
          <w:sz w:val="24"/>
          <w:szCs w:val="24"/>
          <w:highlight w:val="none"/>
          <w:lang w:val="en-US"/>
          <w14:textFill>
            <w14:solidFill>
              <w14:schemeClr w14:val="tx1"/>
            </w14:solidFill>
          </w14:textFill>
        </w:rPr>
      </w:pPr>
      <w:r>
        <w:rPr>
          <w:rFonts w:hint="eastAsia" w:eastAsia="宋体"/>
          <w:color w:val="000000" w:themeColor="text1"/>
          <w:sz w:val="24"/>
          <w:szCs w:val="24"/>
          <w:highlight w:val="none"/>
          <w:lang w:val="en-US"/>
          <w14:textFill>
            <w14:solidFill>
              <w14:schemeClr w14:val="tx1"/>
            </w14:solidFill>
          </w14:textFill>
        </w:rPr>
        <w:t>9</w:t>
      </w:r>
      <w:r>
        <w:rPr>
          <w:rFonts w:hint="eastAsia"/>
          <w:color w:val="000000" w:themeColor="text1"/>
          <w:sz w:val="24"/>
          <w:szCs w:val="24"/>
          <w:highlight w:val="none"/>
          <w14:textFill>
            <w14:solidFill>
              <w14:schemeClr w14:val="tx1"/>
            </w14:solidFill>
          </w14:textFill>
        </w:rPr>
        <w:t>.配备新生儿</w:t>
      </w:r>
      <w:r>
        <w:rPr>
          <w:rFonts w:hint="eastAsia" w:eastAsia="宋体" w:cs="宋体"/>
          <w:color w:val="000000" w:themeColor="text1"/>
          <w:sz w:val="24"/>
          <w:szCs w:val="24"/>
          <w:highlight w:val="none"/>
          <w14:textFill>
            <w14:solidFill>
              <w14:schemeClr w14:val="tx1"/>
            </w14:solidFill>
          </w14:textFill>
        </w:rPr>
        <w:t>监护</w:t>
      </w:r>
      <w:r>
        <w:rPr>
          <w:rFonts w:hint="eastAsia"/>
          <w:color w:val="000000" w:themeColor="text1"/>
          <w:sz w:val="24"/>
          <w:szCs w:val="24"/>
          <w:highlight w:val="none"/>
          <w14:textFill>
            <w14:solidFill>
              <w14:schemeClr w14:val="tx1"/>
            </w14:solidFill>
          </w14:textFill>
        </w:rPr>
        <w:t>模块。</w:t>
      </w:r>
    </w:p>
    <w:p>
      <w:pPr>
        <w:rPr>
          <w:rFonts w:eastAsiaTheme="minorEastAsia"/>
          <w:color w:val="000000" w:themeColor="text1"/>
          <w:sz w:val="24"/>
          <w:szCs w:val="24"/>
          <w:highlight w:val="none"/>
          <w:lang w:val="en-US"/>
          <w14:textFill>
            <w14:solidFill>
              <w14:schemeClr w14:val="tx1"/>
            </w14:solidFill>
          </w14:textFill>
        </w:rPr>
      </w:pPr>
    </w:p>
    <w:p>
      <w:pPr>
        <w:spacing w:line="240" w:lineRule="atLeast"/>
        <w:rPr>
          <w:b/>
          <w:color w:val="000000" w:themeColor="text1"/>
          <w:sz w:val="24"/>
          <w:szCs w:val="24"/>
          <w:highlight w:val="none"/>
          <w14:textFill>
            <w14:solidFill>
              <w14:schemeClr w14:val="tx1"/>
            </w14:solidFill>
          </w14:textFill>
        </w:rPr>
      </w:pPr>
      <w:r>
        <w:rPr>
          <w:rFonts w:hint="eastAsia" w:eastAsia="宋体" w:cs="宋体"/>
          <w:b/>
          <w:bCs/>
          <w:color w:val="000000" w:themeColor="text1"/>
          <w:sz w:val="24"/>
          <w:szCs w:val="24"/>
          <w:highlight w:val="none"/>
          <w14:textFill>
            <w14:solidFill>
              <w14:schemeClr w14:val="tx1"/>
            </w14:solidFill>
          </w14:textFill>
        </w:rPr>
        <w:t>十</w:t>
      </w:r>
      <w:r>
        <w:rPr>
          <w:rFonts w:hint="eastAsia" w:eastAsia="宋体"/>
          <w:b/>
          <w:bCs/>
          <w:color w:val="000000" w:themeColor="text1"/>
          <w:sz w:val="24"/>
          <w:szCs w:val="24"/>
          <w:highlight w:val="none"/>
          <w14:textFill>
            <w14:solidFill>
              <w14:schemeClr w14:val="tx1"/>
            </w14:solidFill>
          </w14:textFill>
        </w:rPr>
        <w:t>五</w:t>
      </w:r>
      <w:r>
        <w:rPr>
          <w:rFonts w:hint="eastAsia" w:eastAsia="宋体" w:cs="宋体"/>
          <w:b/>
          <w:bCs/>
          <w:color w:val="000000" w:themeColor="text1"/>
          <w:sz w:val="24"/>
          <w:szCs w:val="24"/>
          <w:highlight w:val="none"/>
          <w14:textFill>
            <w14:solidFill>
              <w14:schemeClr w14:val="tx1"/>
            </w14:solidFill>
          </w14:textFill>
        </w:rPr>
        <w:t>、婴儿</w:t>
      </w:r>
      <w:r>
        <w:rPr>
          <w:rFonts w:hint="eastAsia"/>
          <w:b/>
          <w:bCs/>
          <w:color w:val="000000" w:themeColor="text1"/>
          <w:sz w:val="24"/>
          <w:szCs w:val="24"/>
          <w:highlight w:val="none"/>
          <w14:textFill>
            <w14:solidFill>
              <w14:schemeClr w14:val="tx1"/>
            </w14:solidFill>
          </w14:textFill>
        </w:rPr>
        <w:t>T</w:t>
      </w:r>
      <w:r>
        <w:rPr>
          <w:rFonts w:hint="eastAsia" w:eastAsia="宋体" w:cs="宋体"/>
          <w:b/>
          <w:bCs/>
          <w:color w:val="000000" w:themeColor="text1"/>
          <w:sz w:val="24"/>
          <w:szCs w:val="24"/>
          <w:highlight w:val="none"/>
          <w14:textFill>
            <w14:solidFill>
              <w14:schemeClr w14:val="tx1"/>
            </w14:solidFill>
          </w14:textFill>
        </w:rPr>
        <w:t>组合复苏器</w:t>
      </w:r>
      <w:r>
        <w:rPr>
          <w:rFonts w:hint="eastAsia" w:eastAsia="宋体" w:cs="宋体"/>
          <w:b/>
          <w:color w:val="000000" w:themeColor="text1"/>
          <w:sz w:val="24"/>
          <w:szCs w:val="24"/>
          <w:highlight w:val="none"/>
          <w14:textFill>
            <w14:solidFill>
              <w14:schemeClr w14:val="tx1"/>
            </w14:solidFill>
          </w14:textFill>
        </w:rPr>
        <w:t>需</w:t>
      </w:r>
      <w:r>
        <w:rPr>
          <w:rFonts w:hint="eastAsia"/>
          <w:b/>
          <w:color w:val="000000" w:themeColor="text1"/>
          <w:sz w:val="24"/>
          <w:szCs w:val="24"/>
          <w:highlight w:val="none"/>
          <w14:textFill>
            <w14:solidFill>
              <w14:schemeClr w14:val="tx1"/>
            </w14:solidFill>
          </w14:textFill>
        </w:rPr>
        <w:t>求：</w:t>
      </w:r>
    </w:p>
    <w:p>
      <w:pPr>
        <w:tabs>
          <w:tab w:val="left" w:pos="312"/>
          <w:tab w:val="left" w:pos="925"/>
        </w:tabs>
        <w:rPr>
          <w:rFonts w:eastAsia="宋体"/>
          <w:color w:val="000000" w:themeColor="text1"/>
          <w:sz w:val="24"/>
          <w:szCs w:val="24"/>
          <w:highlight w:val="none"/>
          <w:lang w:val="en-US"/>
          <w14:textFill>
            <w14:solidFill>
              <w14:schemeClr w14:val="tx1"/>
            </w14:solidFill>
          </w14:textFill>
        </w:rPr>
      </w:pPr>
      <w:r>
        <w:rPr>
          <w:rFonts w:hint="eastAsia" w:eastAsia="宋体"/>
          <w:color w:val="000000" w:themeColor="text1"/>
          <w:sz w:val="24"/>
          <w:szCs w:val="24"/>
          <w:highlight w:val="none"/>
          <w:lang w:val="en-US"/>
          <w14:textFill>
            <w14:solidFill>
              <w14:schemeClr w14:val="tx1"/>
            </w14:solidFill>
          </w14:textFill>
        </w:rPr>
        <w:t>1</w:t>
      </w:r>
      <w:r>
        <w:rPr>
          <w:rFonts w:hint="eastAsia"/>
          <w:color w:val="000000" w:themeColor="text1"/>
          <w:sz w:val="24"/>
          <w:szCs w:val="24"/>
          <w:highlight w:val="none"/>
          <w14:textFill>
            <w14:solidFill>
              <w14:schemeClr w14:val="tx1"/>
            </w14:solidFill>
          </w14:textFill>
        </w:rPr>
        <w:t>.压力表</w:t>
      </w:r>
      <w:r>
        <w:rPr>
          <w:rFonts w:hint="eastAsia" w:eastAsia="宋体"/>
          <w:color w:val="000000" w:themeColor="text1"/>
          <w:sz w:val="24"/>
          <w:szCs w:val="24"/>
          <w:highlight w:val="none"/>
          <w14:textFill>
            <w14:solidFill>
              <w14:schemeClr w14:val="tx1"/>
            </w14:solidFill>
          </w14:textFill>
        </w:rPr>
        <w:t>：</w:t>
      </w:r>
      <w:r>
        <w:rPr>
          <w:rFonts w:hint="eastAsia"/>
          <w:color w:val="000000" w:themeColor="text1"/>
          <w:sz w:val="24"/>
          <w:szCs w:val="24"/>
          <w:highlight w:val="none"/>
          <w14:textFill>
            <w14:solidFill>
              <w14:schemeClr w14:val="tx1"/>
            </w14:solidFill>
          </w14:textFill>
        </w:rPr>
        <w:t>-2-10kPa（-20~100cmH2O)</w:t>
      </w:r>
      <w:r>
        <w:rPr>
          <w:rFonts w:hint="eastAsia" w:eastAsia="宋体"/>
          <w:color w:val="000000" w:themeColor="text1"/>
          <w:sz w:val="24"/>
          <w:szCs w:val="24"/>
          <w:highlight w:val="none"/>
          <w14:textFill>
            <w14:solidFill>
              <w14:schemeClr w14:val="tx1"/>
            </w14:solidFill>
          </w14:textFill>
        </w:rPr>
        <w:t>；</w:t>
      </w:r>
    </w:p>
    <w:p>
      <w:pPr>
        <w:tabs>
          <w:tab w:val="left" w:pos="312"/>
        </w:tabs>
        <w:rPr>
          <w:rFonts w:eastAsia="宋体"/>
          <w:color w:val="000000" w:themeColor="text1"/>
          <w:sz w:val="24"/>
          <w:szCs w:val="24"/>
          <w:highlight w:val="none"/>
          <w:lang w:val="en-US"/>
          <w14:textFill>
            <w14:solidFill>
              <w14:schemeClr w14:val="tx1"/>
            </w14:solidFill>
          </w14:textFill>
        </w:rPr>
      </w:pPr>
      <w:r>
        <w:rPr>
          <w:rFonts w:hint="eastAsia" w:eastAsia="宋体"/>
          <w:color w:val="000000" w:themeColor="text1"/>
          <w:sz w:val="24"/>
          <w:szCs w:val="24"/>
          <w:highlight w:val="none"/>
          <w:lang w:val="en-US"/>
          <w14:textFill>
            <w14:solidFill>
              <w14:schemeClr w14:val="tx1"/>
            </w14:solidFill>
          </w14:textFill>
        </w:rPr>
        <w:t>2</w:t>
      </w:r>
      <w:r>
        <w:rPr>
          <w:rFonts w:hint="eastAsia"/>
          <w:color w:val="000000" w:themeColor="text1"/>
          <w:sz w:val="24"/>
          <w:szCs w:val="24"/>
          <w:highlight w:val="none"/>
          <w:lang w:val="en-US"/>
          <w14:textFill>
            <w14:solidFill>
              <w14:schemeClr w14:val="tx1"/>
            </w14:solidFill>
          </w14:textFill>
        </w:rPr>
        <w:t>.</w:t>
      </w:r>
      <w:r>
        <w:rPr>
          <w:rFonts w:hint="eastAsia"/>
          <w:color w:val="000000" w:themeColor="text1"/>
          <w:sz w:val="24"/>
          <w:szCs w:val="24"/>
          <w:highlight w:val="none"/>
          <w14:textFill>
            <w14:solidFill>
              <w14:schemeClr w14:val="tx1"/>
            </w14:solidFill>
          </w14:textFill>
        </w:rPr>
        <w:t>压力限制</w:t>
      </w:r>
      <w:r>
        <w:rPr>
          <w:rFonts w:hint="eastAsia" w:eastAsia="宋体"/>
          <w:color w:val="000000" w:themeColor="text1"/>
          <w:sz w:val="24"/>
          <w:szCs w:val="24"/>
          <w:highlight w:val="none"/>
          <w:lang w:val="en-US"/>
          <w14:textFill>
            <w14:solidFill>
              <w14:schemeClr w14:val="tx1"/>
            </w14:solidFill>
          </w14:textFill>
        </w:rPr>
        <w:t>：</w:t>
      </w:r>
      <w:r>
        <w:rPr>
          <w:rFonts w:hint="eastAsia"/>
          <w:color w:val="000000" w:themeColor="text1"/>
          <w:sz w:val="24"/>
          <w:szCs w:val="24"/>
          <w:highlight w:val="none"/>
          <w:lang w:val="en-US"/>
          <w14:textFill>
            <w14:solidFill>
              <w14:schemeClr w14:val="tx1"/>
            </w14:solidFill>
          </w14:textFill>
        </w:rPr>
        <w:t>（MAX-P）@0-15LPM ≤6</w:t>
      </w:r>
      <w:r>
        <w:rPr>
          <w:color w:val="000000" w:themeColor="text1"/>
          <w:sz w:val="24"/>
          <w:szCs w:val="24"/>
          <w:highlight w:val="none"/>
          <w:lang w:val="en-US"/>
          <w14:textFill>
            <w14:solidFill>
              <w14:schemeClr w14:val="tx1"/>
            </w14:solidFill>
          </w14:textFill>
        </w:rPr>
        <w:t>00</w:t>
      </w:r>
      <w:r>
        <w:rPr>
          <w:rFonts w:hint="eastAsia"/>
          <w:color w:val="000000" w:themeColor="text1"/>
          <w:sz w:val="24"/>
          <w:szCs w:val="24"/>
          <w:highlight w:val="none"/>
          <w:lang w:val="en-US"/>
          <w14:textFill>
            <w14:solidFill>
              <w14:schemeClr w14:val="tx1"/>
            </w14:solidFill>
          </w14:textFill>
        </w:rPr>
        <w:t>kPa (60cmH2O)</w:t>
      </w:r>
      <w:r>
        <w:rPr>
          <w:rFonts w:hint="eastAsia" w:eastAsia="宋体"/>
          <w:color w:val="000000" w:themeColor="text1"/>
          <w:sz w:val="24"/>
          <w:szCs w:val="24"/>
          <w:highlight w:val="none"/>
          <w:lang w:val="en-US"/>
          <w14:textFill>
            <w14:solidFill>
              <w14:schemeClr w14:val="tx1"/>
            </w14:solidFill>
          </w14:textFill>
        </w:rPr>
        <w:t>；</w:t>
      </w:r>
    </w:p>
    <w:p>
      <w:pPr>
        <w:tabs>
          <w:tab w:val="left" w:pos="312"/>
        </w:tabs>
        <w:rPr>
          <w:rFonts w:eastAsia="宋体"/>
          <w:color w:val="000000" w:themeColor="text1"/>
          <w:sz w:val="24"/>
          <w:szCs w:val="24"/>
          <w:highlight w:val="none"/>
          <w:lang w:val="en-US"/>
          <w14:textFill>
            <w14:solidFill>
              <w14:schemeClr w14:val="tx1"/>
            </w14:solidFill>
          </w14:textFill>
        </w:rPr>
      </w:pPr>
      <w:r>
        <w:rPr>
          <w:rFonts w:hint="eastAsia" w:eastAsia="宋体"/>
          <w:color w:val="000000" w:themeColor="text1"/>
          <w:sz w:val="24"/>
          <w:szCs w:val="24"/>
          <w:highlight w:val="none"/>
          <w:lang w:val="en-US"/>
          <w14:textFill>
            <w14:solidFill>
              <w14:schemeClr w14:val="tx1"/>
            </w14:solidFill>
          </w14:textFill>
        </w:rPr>
        <w:t>3</w:t>
      </w:r>
      <w:r>
        <w:rPr>
          <w:rFonts w:hint="eastAsia"/>
          <w:color w:val="000000" w:themeColor="text1"/>
          <w:sz w:val="24"/>
          <w:szCs w:val="24"/>
          <w:highlight w:val="none"/>
          <w:lang w:val="en-US"/>
          <w14:textFill>
            <w14:solidFill>
              <w14:schemeClr w14:val="tx1"/>
            </w14:solidFill>
          </w14:textFill>
        </w:rPr>
        <w:t>.</w:t>
      </w:r>
      <w:r>
        <w:rPr>
          <w:rFonts w:hint="eastAsia"/>
          <w:color w:val="000000" w:themeColor="text1"/>
          <w:sz w:val="24"/>
          <w:szCs w:val="24"/>
          <w:highlight w:val="none"/>
          <w14:textFill>
            <w14:solidFill>
              <w14:schemeClr w14:val="tx1"/>
            </w14:solidFill>
          </w14:textFill>
        </w:rPr>
        <w:t>吸气峰压</w:t>
      </w:r>
      <w:r>
        <w:rPr>
          <w:rFonts w:hint="eastAsia"/>
          <w:color w:val="000000" w:themeColor="text1"/>
          <w:sz w:val="24"/>
          <w:szCs w:val="24"/>
          <w:highlight w:val="none"/>
          <w:lang w:val="en-US"/>
          <w14:textFill>
            <w14:solidFill>
              <w14:schemeClr w14:val="tx1"/>
            </w14:solidFill>
          </w14:textFill>
        </w:rPr>
        <w:t>（PIP）：@5-15LPM 0.2-5.7kPa (2-57cmH2O)</w:t>
      </w:r>
      <w:r>
        <w:rPr>
          <w:rFonts w:hint="eastAsia" w:eastAsia="宋体"/>
          <w:color w:val="000000" w:themeColor="text1"/>
          <w:sz w:val="24"/>
          <w:szCs w:val="24"/>
          <w:highlight w:val="none"/>
          <w:lang w:val="en-US"/>
          <w14:textFill>
            <w14:solidFill>
              <w14:schemeClr w14:val="tx1"/>
            </w14:solidFill>
          </w14:textFill>
        </w:rPr>
        <w:t>；</w:t>
      </w:r>
    </w:p>
    <w:p>
      <w:pPr>
        <w:tabs>
          <w:tab w:val="left" w:pos="312"/>
        </w:tabs>
        <w:rPr>
          <w:rFonts w:eastAsia="宋体"/>
          <w:color w:val="000000" w:themeColor="text1"/>
          <w:sz w:val="24"/>
          <w:szCs w:val="24"/>
          <w:highlight w:val="none"/>
          <w:lang w:val="en-US"/>
          <w14:textFill>
            <w14:solidFill>
              <w14:schemeClr w14:val="tx1"/>
            </w14:solidFill>
          </w14:textFill>
        </w:rPr>
      </w:pPr>
      <w:r>
        <w:rPr>
          <w:rFonts w:hint="eastAsia" w:eastAsia="宋体"/>
          <w:color w:val="000000" w:themeColor="text1"/>
          <w:sz w:val="24"/>
          <w:szCs w:val="24"/>
          <w:highlight w:val="none"/>
          <w:lang w:val="en-US"/>
          <w14:textFill>
            <w14:solidFill>
              <w14:schemeClr w14:val="tx1"/>
            </w14:solidFill>
          </w14:textFill>
        </w:rPr>
        <w:t>4</w:t>
      </w:r>
      <w:r>
        <w:rPr>
          <w:rFonts w:hint="eastAsia"/>
          <w:color w:val="000000" w:themeColor="text1"/>
          <w:sz w:val="24"/>
          <w:szCs w:val="24"/>
          <w:highlight w:val="none"/>
          <w:lang w:val="en-US"/>
          <w14:textFill>
            <w14:solidFill>
              <w14:schemeClr w14:val="tx1"/>
            </w14:solidFill>
          </w14:textFill>
        </w:rPr>
        <w:t>.CPAP/PEEP</w:t>
      </w:r>
      <w:r>
        <w:rPr>
          <w:rFonts w:hint="eastAsia"/>
          <w:color w:val="000000" w:themeColor="text1"/>
          <w:sz w:val="24"/>
          <w:szCs w:val="24"/>
          <w:highlight w:val="none"/>
          <w:lang w:val="en-US"/>
          <w14:textFill>
            <w14:solidFill>
              <w14:schemeClr w14:val="tx1"/>
            </w14:solidFill>
          </w14:textFill>
        </w:rPr>
        <w:tab/>
      </w:r>
      <w:r>
        <w:rPr>
          <w:rFonts w:hint="eastAsia"/>
          <w:color w:val="000000" w:themeColor="text1"/>
          <w:sz w:val="24"/>
          <w:szCs w:val="24"/>
          <w:highlight w:val="none"/>
          <w:lang w:val="en-US"/>
          <w14:textFill>
            <w14:solidFill>
              <w14:schemeClr w14:val="tx1"/>
            </w14:solidFill>
          </w14:textFill>
        </w:rPr>
        <w:t>：@5-15LPM 0.03-2.3kPa (0.3-23cmH2O)</w:t>
      </w:r>
      <w:r>
        <w:rPr>
          <w:rFonts w:hint="eastAsia" w:eastAsia="宋体"/>
          <w:color w:val="000000" w:themeColor="text1"/>
          <w:sz w:val="24"/>
          <w:szCs w:val="24"/>
          <w:highlight w:val="none"/>
          <w:lang w:val="en-US"/>
          <w14:textFill>
            <w14:solidFill>
              <w14:schemeClr w14:val="tx1"/>
            </w14:solidFill>
          </w14:textFill>
        </w:rPr>
        <w:t>；</w:t>
      </w:r>
    </w:p>
    <w:p>
      <w:pPr>
        <w:tabs>
          <w:tab w:val="left" w:pos="312"/>
        </w:tabs>
        <w:rPr>
          <w:rFonts w:eastAsia="宋体"/>
          <w:color w:val="000000" w:themeColor="text1"/>
          <w:sz w:val="24"/>
          <w:szCs w:val="24"/>
          <w:highlight w:val="none"/>
          <w:lang w:val="en-US"/>
          <w14:textFill>
            <w14:solidFill>
              <w14:schemeClr w14:val="tx1"/>
            </w14:solidFill>
          </w14:textFill>
        </w:rPr>
      </w:pPr>
      <w:r>
        <w:rPr>
          <w:rFonts w:hint="eastAsia" w:eastAsia="宋体"/>
          <w:color w:val="000000" w:themeColor="text1"/>
          <w:sz w:val="24"/>
          <w:szCs w:val="24"/>
          <w:highlight w:val="none"/>
          <w:lang w:val="en-US"/>
          <w14:textFill>
            <w14:solidFill>
              <w14:schemeClr w14:val="tx1"/>
            </w14:solidFill>
          </w14:textFill>
        </w:rPr>
        <w:t>5</w:t>
      </w:r>
      <w:r>
        <w:rPr>
          <w:rFonts w:hint="eastAsia"/>
          <w:color w:val="000000" w:themeColor="text1"/>
          <w:sz w:val="24"/>
          <w:szCs w:val="24"/>
          <w:highlight w:val="none"/>
          <w14:textFill>
            <w14:solidFill>
              <w14:schemeClr w14:val="tx1"/>
            </w14:solidFill>
          </w14:textFill>
        </w:rPr>
        <w:t>.适用体重范围：</w:t>
      </w:r>
      <w:r>
        <w:rPr>
          <w:rFonts w:hint="eastAsia"/>
          <w:color w:val="000000" w:themeColor="text1"/>
          <w:sz w:val="24"/>
          <w:szCs w:val="24"/>
          <w:highlight w:val="none"/>
          <w:lang w:val="en-US"/>
          <w14:textFill>
            <w14:solidFill>
              <w14:schemeClr w14:val="tx1"/>
            </w14:solidFill>
          </w14:textFill>
        </w:rPr>
        <w:t>≤</w:t>
      </w:r>
      <w:r>
        <w:rPr>
          <w:rFonts w:hint="eastAsia"/>
          <w:color w:val="000000" w:themeColor="text1"/>
          <w:sz w:val="24"/>
          <w:szCs w:val="24"/>
          <w:highlight w:val="none"/>
          <w14:textFill>
            <w14:solidFill>
              <w14:schemeClr w14:val="tx1"/>
            </w14:solidFill>
          </w14:textFill>
        </w:rPr>
        <w:t>1</w:t>
      </w:r>
      <w:r>
        <w:rPr>
          <w:rFonts w:eastAsiaTheme="minorEastAsia"/>
          <w:color w:val="000000" w:themeColor="text1"/>
          <w:sz w:val="24"/>
          <w:szCs w:val="24"/>
          <w:highlight w:val="none"/>
          <w14:textFill>
            <w14:solidFill>
              <w14:schemeClr w14:val="tx1"/>
            </w14:solidFill>
          </w14:textFill>
        </w:rPr>
        <w:t>0</w:t>
      </w:r>
      <w:r>
        <w:rPr>
          <w:rFonts w:hint="eastAsia"/>
          <w:color w:val="000000" w:themeColor="text1"/>
          <w:sz w:val="24"/>
          <w:szCs w:val="24"/>
          <w:highlight w:val="none"/>
          <w14:textFill>
            <w14:solidFill>
              <w14:schemeClr w14:val="tx1"/>
            </w14:solidFill>
          </w14:textFill>
        </w:rPr>
        <w:t>KG</w:t>
      </w:r>
      <w:r>
        <w:rPr>
          <w:rFonts w:hint="eastAsia" w:eastAsia="宋体"/>
          <w:color w:val="000000" w:themeColor="text1"/>
          <w:sz w:val="24"/>
          <w:szCs w:val="24"/>
          <w:highlight w:val="none"/>
          <w14:textFill>
            <w14:solidFill>
              <w14:schemeClr w14:val="tx1"/>
            </w14:solidFill>
          </w14:textFill>
        </w:rPr>
        <w:t>；</w:t>
      </w:r>
    </w:p>
    <w:p>
      <w:pPr>
        <w:rPr>
          <w:rFonts w:eastAsiaTheme="minorEastAsia"/>
          <w:color w:val="000000" w:themeColor="text1"/>
          <w:sz w:val="24"/>
          <w:szCs w:val="24"/>
          <w:highlight w:val="none"/>
          <w:lang w:val="en-US"/>
          <w14:textFill>
            <w14:solidFill>
              <w14:schemeClr w14:val="tx1"/>
            </w14:solidFill>
          </w14:textFill>
        </w:rPr>
      </w:pPr>
    </w:p>
    <w:p>
      <w:pPr>
        <w:spacing w:line="240" w:lineRule="atLeast"/>
        <w:rPr>
          <w:b/>
          <w:bCs/>
          <w:color w:val="000000" w:themeColor="text1"/>
          <w:sz w:val="24"/>
          <w:szCs w:val="24"/>
          <w:highlight w:val="none"/>
          <w14:textFill>
            <w14:solidFill>
              <w14:schemeClr w14:val="tx1"/>
            </w14:solidFill>
          </w14:textFill>
        </w:rPr>
      </w:pPr>
      <w:r>
        <w:rPr>
          <w:rFonts w:hint="eastAsia" w:eastAsia="宋体" w:cs="宋体"/>
          <w:b/>
          <w:bCs/>
          <w:color w:val="000000" w:themeColor="text1"/>
          <w:sz w:val="24"/>
          <w:szCs w:val="24"/>
          <w:highlight w:val="none"/>
          <w14:textFill>
            <w14:solidFill>
              <w14:schemeClr w14:val="tx1"/>
            </w14:solidFill>
          </w14:textFill>
        </w:rPr>
        <w:t>十</w:t>
      </w:r>
      <w:r>
        <w:rPr>
          <w:rFonts w:hint="eastAsia" w:eastAsia="宋体"/>
          <w:b/>
          <w:bCs/>
          <w:color w:val="000000" w:themeColor="text1"/>
          <w:sz w:val="24"/>
          <w:szCs w:val="24"/>
          <w:highlight w:val="none"/>
          <w14:textFill>
            <w14:solidFill>
              <w14:schemeClr w14:val="tx1"/>
            </w14:solidFill>
          </w14:textFill>
        </w:rPr>
        <w:t>六</w:t>
      </w:r>
      <w:r>
        <w:rPr>
          <w:rFonts w:hint="eastAsia" w:eastAsia="宋体" w:cs="宋体"/>
          <w:b/>
          <w:bCs/>
          <w:color w:val="000000" w:themeColor="text1"/>
          <w:sz w:val="24"/>
          <w:szCs w:val="24"/>
          <w:highlight w:val="none"/>
          <w14:textFill>
            <w14:solidFill>
              <w14:schemeClr w14:val="tx1"/>
            </w14:solidFill>
          </w14:textFill>
        </w:rPr>
        <w:t>、亚低温治疗仪</w:t>
      </w:r>
      <w:r>
        <w:rPr>
          <w:rFonts w:hint="eastAsia" w:eastAsia="宋体"/>
          <w:b/>
          <w:bCs/>
          <w:color w:val="000000" w:themeColor="text1"/>
          <w:sz w:val="24"/>
          <w:szCs w:val="24"/>
          <w:highlight w:val="none"/>
          <w14:textFill>
            <w14:solidFill>
              <w14:schemeClr w14:val="tx1"/>
            </w14:solidFill>
          </w14:textFill>
        </w:rPr>
        <w:t>要求</w:t>
      </w:r>
      <w:r>
        <w:rPr>
          <w:rFonts w:hint="eastAsia" w:eastAsia="宋体" w:cs="宋体"/>
          <w:b/>
          <w:bCs/>
          <w:color w:val="000000" w:themeColor="text1"/>
          <w:sz w:val="24"/>
          <w:szCs w:val="24"/>
          <w:highlight w:val="none"/>
          <w14:textFill>
            <w14:solidFill>
              <w14:schemeClr w14:val="tx1"/>
            </w14:solidFill>
          </w14:textFill>
        </w:rPr>
        <w:t>：</w:t>
      </w:r>
    </w:p>
    <w:p>
      <w:pPr>
        <w:tabs>
          <w:tab w:val="left" w:pos="312"/>
        </w:tabs>
        <w:rPr>
          <w:color w:val="000000" w:themeColor="text1"/>
          <w:sz w:val="24"/>
          <w:szCs w:val="24"/>
          <w:highlight w:val="none"/>
          <w14:textFill>
            <w14:solidFill>
              <w14:schemeClr w14:val="tx1"/>
            </w14:solidFill>
          </w14:textFill>
        </w:rPr>
      </w:pPr>
      <w:r>
        <w:rPr>
          <w:rFonts w:hint="eastAsia" w:eastAsia="宋体"/>
          <w:color w:val="000000" w:themeColor="text1"/>
          <w:sz w:val="24"/>
          <w:szCs w:val="24"/>
          <w:highlight w:val="none"/>
          <w:lang w:val="en-US"/>
          <w14:textFill>
            <w14:solidFill>
              <w14:schemeClr w14:val="tx1"/>
            </w14:solidFill>
          </w14:textFill>
        </w:rPr>
        <w:t>1.</w:t>
      </w:r>
      <w:r>
        <w:rPr>
          <w:rFonts w:hint="eastAsia"/>
          <w:color w:val="000000" w:themeColor="text1"/>
          <w:sz w:val="24"/>
          <w:szCs w:val="24"/>
          <w:highlight w:val="none"/>
          <w14:textFill>
            <w14:solidFill>
              <w14:schemeClr w14:val="tx1"/>
            </w14:solidFill>
          </w14:textFill>
        </w:rPr>
        <w:t>毯、帽温度范围：1-4</w:t>
      </w:r>
      <w:r>
        <w:rPr>
          <w:rFonts w:eastAsiaTheme="minorEastAsia"/>
          <w:color w:val="000000" w:themeColor="text1"/>
          <w:sz w:val="24"/>
          <w:szCs w:val="24"/>
          <w:highlight w:val="none"/>
          <w14:textFill>
            <w14:solidFill>
              <w14:schemeClr w14:val="tx1"/>
            </w14:solidFill>
          </w14:textFill>
        </w:rPr>
        <w:t>0</w:t>
      </w:r>
      <w:r>
        <w:rPr>
          <w:rFonts w:hint="eastAsia"/>
          <w:color w:val="000000" w:themeColor="text1"/>
          <w:sz w:val="24"/>
          <w:szCs w:val="24"/>
          <w:highlight w:val="none"/>
          <w14:textFill>
            <w14:solidFill>
              <w14:schemeClr w14:val="tx1"/>
            </w14:solidFill>
          </w14:textFill>
        </w:rPr>
        <w:t>℃；</w:t>
      </w:r>
    </w:p>
    <w:p>
      <w:pPr>
        <w:tabs>
          <w:tab w:val="left" w:pos="312"/>
        </w:tabs>
        <w:rPr>
          <w:color w:val="000000" w:themeColor="text1"/>
          <w:sz w:val="24"/>
          <w:szCs w:val="24"/>
          <w:highlight w:val="none"/>
          <w14:textFill>
            <w14:solidFill>
              <w14:schemeClr w14:val="tx1"/>
            </w14:solidFill>
          </w14:textFill>
        </w:rPr>
      </w:pPr>
      <w:r>
        <w:rPr>
          <w:rFonts w:hint="eastAsia" w:eastAsia="宋体"/>
          <w:color w:val="000000" w:themeColor="text1"/>
          <w:sz w:val="24"/>
          <w:szCs w:val="24"/>
          <w:highlight w:val="none"/>
          <w:lang w:val="en-US"/>
          <w14:textFill>
            <w14:solidFill>
              <w14:schemeClr w14:val="tx1"/>
            </w14:solidFill>
          </w14:textFill>
        </w:rPr>
        <w:t>2.</w:t>
      </w:r>
      <w:r>
        <w:rPr>
          <w:rFonts w:hint="eastAsia"/>
          <w:color w:val="000000" w:themeColor="text1"/>
          <w:sz w:val="24"/>
          <w:szCs w:val="24"/>
          <w:highlight w:val="none"/>
          <w14:textFill>
            <w14:solidFill>
              <w14:schemeClr w14:val="tx1"/>
            </w14:solidFill>
          </w14:textFill>
        </w:rPr>
        <w:t>体温控温范围：26-4</w:t>
      </w:r>
      <w:r>
        <w:rPr>
          <w:rFonts w:eastAsiaTheme="minorEastAsia"/>
          <w:color w:val="000000" w:themeColor="text1"/>
          <w:sz w:val="24"/>
          <w:szCs w:val="24"/>
          <w:highlight w:val="none"/>
          <w14:textFill>
            <w14:solidFill>
              <w14:schemeClr w14:val="tx1"/>
            </w14:solidFill>
          </w14:textFill>
        </w:rPr>
        <w:t>2</w:t>
      </w:r>
      <w:r>
        <w:rPr>
          <w:rFonts w:hint="eastAsia"/>
          <w:color w:val="000000" w:themeColor="text1"/>
          <w:sz w:val="24"/>
          <w:szCs w:val="24"/>
          <w:highlight w:val="none"/>
          <w14:textFill>
            <w14:solidFill>
              <w14:schemeClr w14:val="tx1"/>
            </w14:solidFill>
          </w14:textFill>
        </w:rPr>
        <w:t>℃</w:t>
      </w:r>
    </w:p>
    <w:p>
      <w:pPr>
        <w:tabs>
          <w:tab w:val="left" w:pos="312"/>
        </w:tabs>
        <w:rPr>
          <w:color w:val="000000" w:themeColor="text1"/>
          <w:sz w:val="24"/>
          <w:szCs w:val="24"/>
          <w:highlight w:val="none"/>
          <w14:textFill>
            <w14:solidFill>
              <w14:schemeClr w14:val="tx1"/>
            </w14:solidFill>
          </w14:textFill>
        </w:rPr>
      </w:pPr>
      <w:r>
        <w:rPr>
          <w:rFonts w:hint="eastAsia" w:eastAsia="宋体"/>
          <w:color w:val="000000" w:themeColor="text1"/>
          <w:sz w:val="24"/>
          <w:szCs w:val="24"/>
          <w:highlight w:val="none"/>
          <w:lang w:val="en-US"/>
          <w14:textFill>
            <w14:solidFill>
              <w14:schemeClr w14:val="tx1"/>
            </w14:solidFill>
          </w14:textFill>
        </w:rPr>
        <w:t>3.</w:t>
      </w:r>
      <w:r>
        <w:rPr>
          <w:rFonts w:hint="eastAsia"/>
          <w:color w:val="000000" w:themeColor="text1"/>
          <w:sz w:val="24"/>
          <w:szCs w:val="24"/>
          <w:highlight w:val="none"/>
          <w14:textFill>
            <w14:solidFill>
              <w14:schemeClr w14:val="tx1"/>
            </w14:solidFill>
          </w14:textFill>
        </w:rPr>
        <w:t>水温范围（升降温）：-5-40℃；</w:t>
      </w:r>
    </w:p>
    <w:p>
      <w:pPr>
        <w:tabs>
          <w:tab w:val="left" w:pos="312"/>
        </w:tabs>
        <w:rPr>
          <w:color w:val="000000" w:themeColor="text1"/>
          <w:sz w:val="24"/>
          <w:szCs w:val="24"/>
          <w:highlight w:val="none"/>
          <w14:textFill>
            <w14:solidFill>
              <w14:schemeClr w14:val="tx1"/>
            </w14:solidFill>
          </w14:textFill>
        </w:rPr>
      </w:pPr>
      <w:r>
        <w:rPr>
          <w:rFonts w:hint="eastAsia" w:eastAsia="宋体"/>
          <w:color w:val="000000" w:themeColor="text1"/>
          <w:sz w:val="24"/>
          <w:szCs w:val="24"/>
          <w:highlight w:val="none"/>
          <w:lang w:val="en-US"/>
          <w14:textFill>
            <w14:solidFill>
              <w14:schemeClr w14:val="tx1"/>
            </w14:solidFill>
          </w14:textFill>
        </w:rPr>
        <w:t>4.</w:t>
      </w:r>
      <w:r>
        <w:rPr>
          <w:rFonts w:hint="eastAsia" w:eastAsia="宋体" w:cs="宋体"/>
          <w:color w:val="000000" w:themeColor="text1"/>
          <w:sz w:val="24"/>
          <w:szCs w:val="24"/>
          <w:highlight w:val="none"/>
          <w14:textFill>
            <w14:solidFill>
              <w14:schemeClr w14:val="tx1"/>
            </w14:solidFill>
          </w14:textFill>
        </w:rPr>
        <w:t xml:space="preserve"> 噪音：≤</w:t>
      </w:r>
      <w:r>
        <w:rPr>
          <w:rFonts w:eastAsia="宋体" w:cs="宋体"/>
          <w:color w:val="000000" w:themeColor="text1"/>
          <w:sz w:val="24"/>
          <w:szCs w:val="24"/>
          <w:highlight w:val="none"/>
          <w14:textFill>
            <w14:solidFill>
              <w14:schemeClr w14:val="tx1"/>
            </w14:solidFill>
          </w14:textFill>
        </w:rPr>
        <w:t>7</w:t>
      </w:r>
      <w:r>
        <w:rPr>
          <w:rFonts w:hint="eastAsia" w:eastAsia="宋体" w:cs="宋体"/>
          <w:color w:val="000000" w:themeColor="text1"/>
          <w:sz w:val="24"/>
          <w:szCs w:val="24"/>
          <w:highlight w:val="none"/>
          <w14:textFill>
            <w14:solidFill>
              <w14:schemeClr w14:val="tx1"/>
            </w14:solidFill>
          </w14:textFill>
        </w:rPr>
        <w:t>5db</w:t>
      </w:r>
      <w:r>
        <w:rPr>
          <w:rFonts w:hint="eastAsia"/>
          <w:color w:val="000000" w:themeColor="text1"/>
          <w:sz w:val="24"/>
          <w:szCs w:val="24"/>
          <w:highlight w:val="none"/>
          <w14:textFill>
            <w14:solidFill>
              <w14:schemeClr w14:val="tx1"/>
            </w14:solidFill>
          </w14:textFill>
        </w:rPr>
        <w:t>；</w:t>
      </w:r>
    </w:p>
    <w:p>
      <w:pPr>
        <w:tabs>
          <w:tab w:val="left" w:pos="312"/>
        </w:tabs>
        <w:rPr>
          <w:rFonts w:eastAsia="宋体" w:cs="宋体"/>
          <w:color w:val="000000" w:themeColor="text1"/>
          <w:sz w:val="24"/>
          <w:szCs w:val="24"/>
          <w:highlight w:val="none"/>
          <w14:textFill>
            <w14:solidFill>
              <w14:schemeClr w14:val="tx1"/>
            </w14:solidFill>
          </w14:textFill>
        </w:rPr>
      </w:pPr>
      <w:r>
        <w:rPr>
          <w:rFonts w:hint="eastAsia" w:eastAsia="宋体"/>
          <w:color w:val="000000" w:themeColor="text1"/>
          <w:sz w:val="24"/>
          <w:szCs w:val="24"/>
          <w:highlight w:val="none"/>
          <w:lang w:val="en-US"/>
          <w14:textFill>
            <w14:solidFill>
              <w14:schemeClr w14:val="tx1"/>
            </w14:solidFill>
          </w14:textFill>
        </w:rPr>
        <w:t>5.</w:t>
      </w:r>
      <w:r>
        <w:rPr>
          <w:rFonts w:hint="eastAsia" w:eastAsia="宋体" w:cs="宋体"/>
          <w:color w:val="000000" w:themeColor="text1"/>
          <w:sz w:val="24"/>
          <w:szCs w:val="24"/>
          <w:highlight w:val="none"/>
          <w14:textFill>
            <w14:solidFill>
              <w14:schemeClr w14:val="tx1"/>
            </w14:solidFill>
          </w14:textFill>
        </w:rPr>
        <w:t xml:space="preserve"> 整机功耗：≤660VA；</w:t>
      </w:r>
    </w:p>
    <w:p>
      <w:pPr>
        <w:tabs>
          <w:tab w:val="left" w:pos="312"/>
        </w:tabs>
        <w:rPr>
          <w:color w:val="000000" w:themeColor="text1"/>
          <w:sz w:val="24"/>
          <w:szCs w:val="24"/>
          <w:highlight w:val="none"/>
          <w14:textFill>
            <w14:solidFill>
              <w14:schemeClr w14:val="tx1"/>
            </w14:solidFill>
          </w14:textFill>
        </w:rPr>
      </w:pPr>
      <w:r>
        <w:rPr>
          <w:rFonts w:hint="eastAsia" w:eastAsia="宋体" w:cs="宋体"/>
          <w:color w:val="000000" w:themeColor="text1"/>
          <w:sz w:val="24"/>
          <w:szCs w:val="24"/>
          <w:highlight w:val="none"/>
          <w14:textFill>
            <w14:solidFill>
              <w14:schemeClr w14:val="tx1"/>
            </w14:solidFill>
          </w14:textFill>
        </w:rPr>
        <w:t>6．配置：主机、冰毯1条、软冰帽1个。</w:t>
      </w:r>
    </w:p>
    <w:p>
      <w:pPr>
        <w:rPr>
          <w:rFonts w:eastAsiaTheme="minorEastAsia"/>
          <w:color w:val="000000" w:themeColor="text1"/>
          <w:sz w:val="24"/>
          <w:szCs w:val="24"/>
          <w:highlight w:val="none"/>
          <w:lang w:val="en-US"/>
          <w14:textFill>
            <w14:solidFill>
              <w14:schemeClr w14:val="tx1"/>
            </w14:solidFill>
          </w14:textFill>
        </w:rPr>
      </w:pPr>
    </w:p>
    <w:p>
      <w:pPr>
        <w:spacing w:line="240" w:lineRule="atLeast"/>
        <w:rPr>
          <w:b/>
          <w:color w:val="000000" w:themeColor="text1"/>
          <w:sz w:val="24"/>
          <w:szCs w:val="24"/>
          <w:highlight w:val="none"/>
          <w14:textFill>
            <w14:solidFill>
              <w14:schemeClr w14:val="tx1"/>
            </w14:solidFill>
          </w14:textFill>
        </w:rPr>
      </w:pPr>
      <w:r>
        <w:rPr>
          <w:rFonts w:hint="eastAsia" w:eastAsia="宋体" w:cs="宋体"/>
          <w:b/>
          <w:bCs/>
          <w:color w:val="000000" w:themeColor="text1"/>
          <w:sz w:val="24"/>
          <w:szCs w:val="24"/>
          <w:highlight w:val="none"/>
          <w14:textFill>
            <w14:solidFill>
              <w14:schemeClr w14:val="tx1"/>
            </w14:solidFill>
          </w14:textFill>
        </w:rPr>
        <w:t>十</w:t>
      </w:r>
      <w:r>
        <w:rPr>
          <w:rFonts w:hint="eastAsia" w:eastAsia="宋体"/>
          <w:b/>
          <w:bCs/>
          <w:color w:val="000000" w:themeColor="text1"/>
          <w:sz w:val="24"/>
          <w:szCs w:val="24"/>
          <w:highlight w:val="none"/>
          <w14:textFill>
            <w14:solidFill>
              <w14:schemeClr w14:val="tx1"/>
            </w14:solidFill>
          </w14:textFill>
        </w:rPr>
        <w:t>七</w:t>
      </w:r>
      <w:r>
        <w:rPr>
          <w:rFonts w:hint="eastAsia" w:eastAsia="宋体" w:cs="宋体"/>
          <w:b/>
          <w:bCs/>
          <w:color w:val="000000" w:themeColor="text1"/>
          <w:sz w:val="24"/>
          <w:szCs w:val="24"/>
          <w:highlight w:val="none"/>
          <w14:textFill>
            <w14:solidFill>
              <w14:schemeClr w14:val="tx1"/>
            </w14:solidFill>
          </w14:textFill>
        </w:rPr>
        <w:t>、中低周波治疗系统</w:t>
      </w:r>
      <w:r>
        <w:rPr>
          <w:rFonts w:hint="eastAsia" w:eastAsia="宋体" w:cs="宋体"/>
          <w:b/>
          <w:color w:val="000000" w:themeColor="text1"/>
          <w:sz w:val="24"/>
          <w:szCs w:val="24"/>
          <w:highlight w:val="none"/>
          <w14:textFill>
            <w14:solidFill>
              <w14:schemeClr w14:val="tx1"/>
            </w14:solidFill>
          </w14:textFill>
        </w:rPr>
        <w:t>要求：</w:t>
      </w:r>
    </w:p>
    <w:p>
      <w:pPr>
        <w:numPr>
          <w:ilvl w:val="0"/>
          <w:numId w:val="3"/>
        </w:numPr>
        <w:rPr>
          <w:color w:val="000000" w:themeColor="text1"/>
          <w:sz w:val="24"/>
          <w:szCs w:val="24"/>
          <w:highlight w:val="none"/>
          <w:lang w:val="en-US"/>
          <w14:textFill>
            <w14:solidFill>
              <w14:schemeClr w14:val="tx1"/>
            </w14:solidFill>
          </w14:textFill>
        </w:rPr>
      </w:pPr>
      <w:r>
        <w:rPr>
          <w:rFonts w:hint="eastAsia" w:eastAsia="宋体"/>
          <w:color w:val="000000" w:themeColor="text1"/>
          <w:sz w:val="24"/>
          <w:szCs w:val="24"/>
          <w:highlight w:val="none"/>
          <w:lang w:val="en-US"/>
          <w14:textFill>
            <w14:solidFill>
              <w14:schemeClr w14:val="tx1"/>
            </w14:solidFill>
          </w14:textFill>
        </w:rPr>
        <w:t>不少于</w:t>
      </w:r>
      <w:r>
        <w:rPr>
          <w:color w:val="000000" w:themeColor="text1"/>
          <w:sz w:val="24"/>
          <w:szCs w:val="24"/>
          <w:highlight w:val="none"/>
          <w:lang w:val="en-US"/>
          <w14:textFill>
            <w14:solidFill>
              <w14:schemeClr w14:val="tx1"/>
            </w14:solidFill>
          </w14:textFill>
        </w:rPr>
        <w:t>2</w:t>
      </w:r>
      <w:r>
        <w:rPr>
          <w:rFonts w:hint="eastAsia"/>
          <w:color w:val="000000" w:themeColor="text1"/>
          <w:sz w:val="24"/>
          <w:szCs w:val="24"/>
          <w:highlight w:val="none"/>
          <w:lang w:val="en-US"/>
          <w14:textFill>
            <w14:solidFill>
              <w14:schemeClr w14:val="tx1"/>
            </w14:solidFill>
          </w14:textFill>
        </w:rPr>
        <w:t>种工作输出模式</w:t>
      </w:r>
      <w:r>
        <w:rPr>
          <w:rFonts w:hint="eastAsia" w:eastAsia="宋体" w:cs="宋体"/>
          <w:color w:val="000000" w:themeColor="text1"/>
          <w:sz w:val="24"/>
          <w:szCs w:val="24"/>
          <w:highlight w:val="none"/>
          <w:lang w:val="en-US"/>
          <w14:textFill>
            <w14:solidFill>
              <w14:schemeClr w14:val="tx1"/>
            </w14:solidFill>
          </w14:textFill>
        </w:rPr>
        <w:t>，</w:t>
      </w:r>
      <w:r>
        <w:rPr>
          <w:rFonts w:hint="eastAsia" w:eastAsia="宋体" w:cs="宋体"/>
          <w:color w:val="000000" w:themeColor="text1"/>
          <w:sz w:val="24"/>
          <w:szCs w:val="24"/>
          <w:highlight w:val="none"/>
          <w14:textFill>
            <w14:solidFill>
              <w14:schemeClr w14:val="tx1"/>
            </w14:solidFill>
          </w14:textFill>
        </w:rPr>
        <w:t>输出电流独立可调</w:t>
      </w:r>
      <w:r>
        <w:rPr>
          <w:rFonts w:hint="eastAsia" w:eastAsia="宋体"/>
          <w:color w:val="000000" w:themeColor="text1"/>
          <w:sz w:val="24"/>
          <w:szCs w:val="24"/>
          <w:highlight w:val="none"/>
          <w:lang w:val="en-US"/>
          <w14:textFill>
            <w14:solidFill>
              <w14:schemeClr w14:val="tx1"/>
            </w14:solidFill>
          </w14:textFill>
        </w:rPr>
        <w:t>；</w:t>
      </w:r>
    </w:p>
    <w:p>
      <w:pP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w:t>
      </w:r>
      <w:r>
        <w:rPr>
          <w:rFonts w:hint="eastAsia" w:eastAsia="宋体" w:cs="宋体"/>
          <w:color w:val="000000" w:themeColor="text1"/>
          <w:sz w:val="24"/>
          <w:szCs w:val="24"/>
          <w:highlight w:val="none"/>
          <w14:textFill>
            <w14:solidFill>
              <w14:schemeClr w14:val="tx1"/>
            </w14:solidFill>
          </w14:textFill>
        </w:rPr>
        <w:t xml:space="preserve"> 治疗功能/</w:t>
      </w:r>
      <w:r>
        <w:rPr>
          <w:rFonts w:hint="eastAsia"/>
          <w:color w:val="000000" w:themeColor="text1"/>
          <w:sz w:val="24"/>
          <w:szCs w:val="24"/>
          <w:highlight w:val="none"/>
          <w:lang w:val="en-US"/>
          <w14:textFill>
            <w14:solidFill>
              <w14:schemeClr w14:val="tx1"/>
            </w14:solidFill>
          </w14:textFill>
        </w:rPr>
        <w:t>吸附模式≥8种，能够根据不同病人的具体情况，选择</w:t>
      </w:r>
      <w:r>
        <w:rPr>
          <w:rFonts w:hint="eastAsia" w:eastAsiaTheme="minorEastAsia"/>
          <w:color w:val="000000" w:themeColor="text1"/>
          <w:sz w:val="24"/>
          <w:szCs w:val="24"/>
          <w:highlight w:val="none"/>
          <w:lang w:val="en-US"/>
          <w14:textFill>
            <w14:solidFill>
              <w14:schemeClr w14:val="tx1"/>
            </w14:solidFill>
          </w14:textFill>
        </w:rPr>
        <w:t>不同的模式</w:t>
      </w:r>
      <w:r>
        <w:rPr>
          <w:rFonts w:hint="eastAsia"/>
          <w:color w:val="000000" w:themeColor="text1"/>
          <w:sz w:val="24"/>
          <w:szCs w:val="24"/>
          <w:highlight w:val="none"/>
          <w:lang w:val="en-US"/>
          <w14:textFill>
            <w14:solidFill>
              <w14:schemeClr w14:val="tx1"/>
            </w14:solidFill>
          </w14:textFill>
        </w:rPr>
        <w:t>；</w:t>
      </w:r>
    </w:p>
    <w:p>
      <w:pP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3.</w:t>
      </w:r>
      <w:r>
        <w:rPr>
          <w:rFonts w:hint="eastAsia" w:eastAsia="宋体" w:cs="宋体"/>
          <w:color w:val="000000" w:themeColor="text1"/>
          <w:sz w:val="24"/>
          <w:szCs w:val="24"/>
          <w:highlight w:val="none"/>
          <w14:textFill>
            <w14:solidFill>
              <w14:schemeClr w14:val="tx1"/>
            </w14:solidFill>
          </w14:textFill>
        </w:rPr>
        <w:t xml:space="preserve"> 工作频率：</w:t>
      </w:r>
      <w:r>
        <w:rPr>
          <w:rFonts w:hint="eastAsia"/>
          <w:color w:val="000000" w:themeColor="text1"/>
          <w:sz w:val="24"/>
          <w:szCs w:val="24"/>
          <w:highlight w:val="none"/>
          <w:lang w:val="en-US"/>
          <w14:textFill>
            <w14:solidFill>
              <w14:schemeClr w14:val="tx1"/>
            </w14:solidFill>
          </w14:textFill>
        </w:rPr>
        <w:t>≥</w:t>
      </w:r>
      <w:r>
        <w:rPr>
          <w:rFonts w:hint="eastAsia" w:eastAsiaTheme="minorEastAsia"/>
          <w:color w:val="000000" w:themeColor="text1"/>
          <w:sz w:val="24"/>
          <w:szCs w:val="24"/>
          <w:highlight w:val="none"/>
          <w:lang w:val="en-US"/>
          <w14:textFill>
            <w14:solidFill>
              <w14:schemeClr w14:val="tx1"/>
            </w14:solidFill>
          </w14:textFill>
        </w:rPr>
        <w:t>2</w:t>
      </w:r>
      <w:r>
        <w:rPr>
          <w:rFonts w:eastAsiaTheme="minorEastAsia"/>
          <w:color w:val="000000" w:themeColor="text1"/>
          <w:sz w:val="24"/>
          <w:szCs w:val="24"/>
          <w:highlight w:val="none"/>
          <w:lang w:val="en-US"/>
          <w14:textFill>
            <w14:solidFill>
              <w14:schemeClr w14:val="tx1"/>
            </w14:solidFill>
          </w14:textFill>
        </w:rPr>
        <w:t>56</w:t>
      </w:r>
      <w:r>
        <w:rPr>
          <w:rFonts w:hint="eastAsia" w:eastAsia="宋体" w:cs="宋体"/>
          <w:color w:val="000000" w:themeColor="text1"/>
          <w:sz w:val="24"/>
          <w:szCs w:val="24"/>
          <w:highlight w:val="none"/>
          <w14:textFill>
            <w14:solidFill>
              <w14:schemeClr w14:val="tx1"/>
            </w14:solidFill>
          </w14:textFill>
        </w:rPr>
        <w:t>Hz</w:t>
      </w:r>
      <w:r>
        <w:rPr>
          <w:rFonts w:hint="eastAsia"/>
          <w:color w:val="000000" w:themeColor="text1"/>
          <w:sz w:val="24"/>
          <w:szCs w:val="24"/>
          <w:highlight w:val="none"/>
          <w:lang w:val="en-US"/>
          <w14:textFill>
            <w14:solidFill>
              <w14:schemeClr w14:val="tx1"/>
            </w14:solidFill>
          </w14:textFill>
        </w:rPr>
        <w:t>，有</w:t>
      </w:r>
      <w:r>
        <w:rPr>
          <w:rFonts w:hint="eastAsia" w:eastAsia="宋体" w:cs="宋体"/>
          <w:color w:val="000000" w:themeColor="text1"/>
          <w:sz w:val="24"/>
          <w:szCs w:val="24"/>
          <w:highlight w:val="none"/>
          <w:lang w:val="en-US"/>
          <w14:textFill>
            <w14:solidFill>
              <w14:schemeClr w14:val="tx1"/>
            </w14:solidFill>
          </w14:textFill>
        </w:rPr>
        <w:t>多</w:t>
      </w:r>
      <w:r>
        <w:rPr>
          <w:rFonts w:hint="eastAsia"/>
          <w:color w:val="000000" w:themeColor="text1"/>
          <w:sz w:val="24"/>
          <w:szCs w:val="24"/>
          <w:highlight w:val="none"/>
          <w:lang w:val="en-US"/>
          <w14:textFill>
            <w14:solidFill>
              <w14:schemeClr w14:val="tx1"/>
            </w14:solidFill>
          </w14:textFill>
        </w:rPr>
        <w:t>种频率波形的变化，不断变化的波段，有效防止机体耐受性的产生，代替人为进行波段的调节，进而起到最佳的治疗效果；</w:t>
      </w:r>
    </w:p>
    <w:p>
      <w:pP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4.治疗处方</w:t>
      </w:r>
      <w:r>
        <w:rPr>
          <w:rFonts w:hint="eastAsia" w:eastAsia="宋体" w:cs="宋体"/>
          <w:color w:val="000000" w:themeColor="text1"/>
          <w:sz w:val="24"/>
          <w:szCs w:val="24"/>
          <w:highlight w:val="none"/>
          <w:lang w:val="en-US"/>
          <w14:textFill>
            <w14:solidFill>
              <w14:schemeClr w14:val="tx1"/>
            </w14:solidFill>
          </w14:textFill>
        </w:rPr>
        <w:t>/功能</w:t>
      </w:r>
      <w:r>
        <w:rPr>
          <w:rFonts w:hint="eastAsia"/>
          <w:color w:val="000000" w:themeColor="text1"/>
          <w:sz w:val="24"/>
          <w:szCs w:val="24"/>
          <w:highlight w:val="none"/>
          <w:lang w:val="en-US"/>
          <w14:textFill>
            <w14:solidFill>
              <w14:schemeClr w14:val="tx1"/>
            </w14:solidFill>
          </w14:textFill>
        </w:rPr>
        <w:t>≥5种，处方范围能够覆盖到大多数产品适用病症，方便治疗师的操作；</w:t>
      </w:r>
    </w:p>
    <w:p>
      <w:pPr>
        <w:rPr>
          <w:rFonts w:hint="default" w:eastAsia="宋体"/>
          <w:color w:val="000000" w:themeColor="text1"/>
          <w:sz w:val="24"/>
          <w:szCs w:val="24"/>
          <w:highlight w:val="none"/>
          <w:lang w:val="en-US" w:eastAsia="zh-CN"/>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5.各参数及配置设备主要适用于儿童</w:t>
      </w:r>
      <w:r>
        <w:rPr>
          <w:rFonts w:hint="eastAsia" w:eastAsia="宋体" w:cs="宋体"/>
          <w:color w:val="000000" w:themeColor="text1"/>
          <w:sz w:val="24"/>
          <w:szCs w:val="24"/>
          <w:highlight w:val="none"/>
          <w:lang w:val="en-US"/>
          <w14:textFill>
            <w14:solidFill>
              <w14:schemeClr w14:val="tx1"/>
            </w14:solidFill>
          </w14:textFill>
        </w:rPr>
        <w:t>，</w:t>
      </w:r>
      <w:r>
        <w:rPr>
          <w:rFonts w:hint="eastAsia" w:eastAsia="宋体" w:cs="宋体"/>
          <w:color w:val="000000" w:themeColor="text1"/>
          <w:sz w:val="24"/>
          <w:szCs w:val="24"/>
          <w:highlight w:val="none"/>
          <w:lang w:val="en-US"/>
          <w14:textFill>
            <w14:solidFill>
              <w14:schemeClr w14:val="tx1"/>
            </w14:solidFill>
          </w14:textFill>
        </w:rPr>
        <w:t>配置儿童探头</w:t>
      </w:r>
      <w:r>
        <w:rPr>
          <w:rFonts w:hint="eastAsia"/>
          <w:color w:val="000000" w:themeColor="text1"/>
          <w:sz w:val="24"/>
          <w:szCs w:val="24"/>
          <w:highlight w:val="none"/>
          <w:lang w:val="en-US"/>
          <w14:textFill>
            <w14:solidFill>
              <w14:schemeClr w14:val="tx1"/>
            </w14:solidFill>
          </w14:textFill>
        </w:rPr>
        <w:t>≥</w:t>
      </w:r>
      <w:r>
        <w:rPr>
          <w:rFonts w:hint="eastAsia" w:eastAsia="宋体" w:cs="宋体"/>
          <w:color w:val="000000" w:themeColor="text1"/>
          <w:sz w:val="24"/>
          <w:szCs w:val="24"/>
          <w:highlight w:val="none"/>
          <w:lang w:val="en-US"/>
          <w14:textFill>
            <w14:solidFill>
              <w14:schemeClr w14:val="tx1"/>
            </w14:solidFill>
          </w14:textFill>
        </w:rPr>
        <w:t>1个</w:t>
      </w:r>
      <w:r>
        <w:rPr>
          <w:rFonts w:hint="eastAsia"/>
          <w:color w:val="000000" w:themeColor="text1"/>
          <w:sz w:val="24"/>
          <w:szCs w:val="24"/>
          <w:highlight w:val="none"/>
          <w:lang w:val="en-US"/>
          <w14:textFill>
            <w14:solidFill>
              <w14:schemeClr w14:val="tx1"/>
            </w14:solidFill>
          </w14:textFill>
        </w:rPr>
        <w:t>。</w:t>
      </w:r>
      <w:r>
        <w:rPr>
          <w:rFonts w:hint="eastAsia" w:eastAsia="宋体"/>
          <w:color w:val="000000" w:themeColor="text1"/>
          <w:sz w:val="24"/>
          <w:szCs w:val="24"/>
          <w:highlight w:val="none"/>
          <w:lang w:val="en-US" w:eastAsia="zh-CN"/>
          <w14:textFill>
            <w14:solidFill>
              <w14:schemeClr w14:val="tx1"/>
            </w14:solidFill>
          </w14:textFill>
        </w:rPr>
        <w:t>工作时间8小时以上</w:t>
      </w:r>
    </w:p>
    <w:p>
      <w:pPr>
        <w:rPr>
          <w:rFonts w:eastAsiaTheme="minorEastAsia"/>
          <w:color w:val="000000" w:themeColor="text1"/>
          <w:sz w:val="24"/>
          <w:szCs w:val="24"/>
          <w:highlight w:val="none"/>
          <w:lang w:val="en-US"/>
          <w14:textFill>
            <w14:solidFill>
              <w14:schemeClr w14:val="tx1"/>
            </w14:solidFill>
          </w14:textFill>
        </w:rPr>
      </w:pPr>
    </w:p>
    <w:p>
      <w:pPr>
        <w:rPr>
          <w:rFonts w:eastAsiaTheme="minorEastAsia"/>
          <w:color w:val="000000" w:themeColor="text1"/>
          <w:sz w:val="24"/>
          <w:szCs w:val="24"/>
          <w:highlight w:val="none"/>
          <w:lang w:val="en-US"/>
          <w14:textFill>
            <w14:solidFill>
              <w14:schemeClr w14:val="tx1"/>
            </w14:solidFill>
          </w14:textFill>
        </w:rPr>
      </w:pPr>
    </w:p>
    <w:p>
      <w:pPr>
        <w:rPr>
          <w:rFonts w:eastAsiaTheme="minorEastAsia"/>
          <w:color w:val="000000" w:themeColor="text1"/>
          <w:sz w:val="24"/>
          <w:szCs w:val="24"/>
          <w:highlight w:val="none"/>
          <w:lang w:val="en-US"/>
          <w14:textFill>
            <w14:solidFill>
              <w14:schemeClr w14:val="tx1"/>
            </w14:solidFill>
          </w14:textFill>
        </w:rPr>
      </w:pPr>
    </w:p>
    <w:p>
      <w:pPr>
        <w:rPr>
          <w:rFonts w:eastAsia="宋体"/>
          <w:b/>
          <w:color w:val="000000" w:themeColor="text1"/>
          <w:sz w:val="24"/>
          <w:szCs w:val="24"/>
          <w:highlight w:val="none"/>
          <w14:textFill>
            <w14:solidFill>
              <w14:schemeClr w14:val="tx1"/>
            </w14:solidFill>
          </w14:textFill>
        </w:rPr>
      </w:pPr>
      <w:r>
        <w:rPr>
          <w:rFonts w:hint="eastAsia" w:eastAsia="宋体"/>
          <w:b/>
          <w:color w:val="000000" w:themeColor="text1"/>
          <w:sz w:val="24"/>
          <w:szCs w:val="24"/>
          <w:highlight w:val="none"/>
          <w14:textFill>
            <w14:solidFill>
              <w14:schemeClr w14:val="tx1"/>
            </w14:solidFill>
          </w14:textFill>
        </w:rPr>
        <w:t>十八、</w:t>
      </w:r>
      <w:r>
        <w:rPr>
          <w:b/>
          <w:color w:val="000000" w:themeColor="text1"/>
          <w:sz w:val="24"/>
          <w:szCs w:val="24"/>
          <w:highlight w:val="none"/>
          <w14:textFill>
            <w14:solidFill>
              <w14:schemeClr w14:val="tx1"/>
            </w14:solidFill>
          </w14:textFill>
        </w:rPr>
        <w:t>辐射保暖台</w:t>
      </w:r>
    </w:p>
    <w:p>
      <w:pPr>
        <w:rPr>
          <w:b/>
          <w:bCs/>
          <w:color w:val="000000" w:themeColor="text1"/>
          <w:sz w:val="24"/>
          <w:szCs w:val="24"/>
          <w:highlight w:val="none"/>
          <w:lang w:val="en-US"/>
          <w14:textFill>
            <w14:solidFill>
              <w14:schemeClr w14:val="tx1"/>
            </w14:solidFill>
          </w14:textFill>
        </w:rPr>
      </w:pPr>
      <w:r>
        <w:rPr>
          <w:rFonts w:hint="eastAsia"/>
          <w:b/>
          <w:bCs/>
          <w:color w:val="000000" w:themeColor="text1"/>
          <w:sz w:val="24"/>
          <w:szCs w:val="24"/>
          <w:highlight w:val="none"/>
          <w:lang w:val="en-US"/>
          <w14:textFill>
            <w14:solidFill>
              <w14:schemeClr w14:val="tx1"/>
            </w14:solidFill>
          </w14:textFill>
        </w:rPr>
        <w:t>主要技术参数</w:t>
      </w:r>
      <w:r>
        <w:rPr>
          <w:rFonts w:hint="eastAsia" w:eastAsia="宋体"/>
          <w:b/>
          <w:bCs/>
          <w:color w:val="000000" w:themeColor="text1"/>
          <w:sz w:val="24"/>
          <w:szCs w:val="24"/>
          <w:highlight w:val="none"/>
          <w:lang w:val="en-US"/>
          <w14:textFill>
            <w14:solidFill>
              <w14:schemeClr w14:val="tx1"/>
            </w14:solidFill>
          </w14:textFill>
        </w:rPr>
        <w:t>：</w:t>
      </w:r>
    </w:p>
    <w:p>
      <w:pPr>
        <w:rPr>
          <w:rFonts w:eastAsia="宋体"/>
          <w:color w:val="000000" w:themeColor="text1"/>
          <w:sz w:val="24"/>
          <w:szCs w:val="24"/>
          <w:highlight w:val="none"/>
          <w:lang w:val="en-US"/>
          <w14:textFill>
            <w14:solidFill>
              <w14:schemeClr w14:val="tx1"/>
            </w14:solidFill>
          </w14:textFill>
        </w:rPr>
      </w:pPr>
      <w:r>
        <w:rPr>
          <w:rFonts w:hint="eastAsia" w:eastAsia="宋体"/>
          <w:color w:val="000000" w:themeColor="text1"/>
          <w:sz w:val="24"/>
          <w:szCs w:val="24"/>
          <w:highlight w:val="none"/>
          <w:lang w:val="en-US"/>
          <w14:textFill>
            <w14:solidFill>
              <w14:schemeClr w14:val="tx1"/>
            </w14:solidFill>
          </w14:textFill>
        </w:rPr>
        <w:t>1.</w:t>
      </w:r>
      <w:r>
        <w:rPr>
          <w:rFonts w:hint="eastAsia"/>
          <w:color w:val="000000" w:themeColor="text1"/>
          <w:sz w:val="24"/>
          <w:szCs w:val="24"/>
          <w:highlight w:val="none"/>
          <w:lang w:val="en-US"/>
          <w14:textFill>
            <w14:solidFill>
              <w14:schemeClr w14:val="tx1"/>
            </w14:solidFill>
          </w14:textFill>
        </w:rPr>
        <w:t>温控模式：预热、自动、手动控制模式</w:t>
      </w:r>
      <w:r>
        <w:rPr>
          <w:rFonts w:hint="eastAsia" w:eastAsia="宋体"/>
          <w:color w:val="000000" w:themeColor="text1"/>
          <w:sz w:val="24"/>
          <w:szCs w:val="24"/>
          <w:highlight w:val="none"/>
          <w:lang w:val="en-US"/>
          <w14:textFill>
            <w14:solidFill>
              <w14:schemeClr w14:val="tx1"/>
            </w14:solidFill>
          </w14:textFill>
        </w:rPr>
        <w:t>；</w:t>
      </w:r>
    </w:p>
    <w:p>
      <w:pPr>
        <w:rPr>
          <w:rFonts w:eastAsia="宋体"/>
          <w:color w:val="000000" w:themeColor="text1"/>
          <w:sz w:val="24"/>
          <w:szCs w:val="24"/>
          <w:highlight w:val="none"/>
          <w:lang w:val="en-US"/>
          <w14:textFill>
            <w14:solidFill>
              <w14:schemeClr w14:val="tx1"/>
            </w14:solidFill>
          </w14:textFill>
        </w:rPr>
      </w:pPr>
      <w:r>
        <w:rPr>
          <w:rFonts w:hint="eastAsia" w:eastAsia="宋体"/>
          <w:color w:val="000000" w:themeColor="text1"/>
          <w:sz w:val="24"/>
          <w:szCs w:val="24"/>
          <w:highlight w:val="none"/>
          <w:lang w:val="en-US"/>
          <w14:textFill>
            <w14:solidFill>
              <w14:schemeClr w14:val="tx1"/>
            </w14:solidFill>
          </w14:textFill>
        </w:rPr>
        <w:t>2.</w:t>
      </w:r>
      <w:r>
        <w:rPr>
          <w:rFonts w:hint="eastAsia"/>
          <w:color w:val="000000" w:themeColor="text1"/>
          <w:sz w:val="24"/>
          <w:szCs w:val="24"/>
          <w:highlight w:val="none"/>
          <w:lang w:val="en-US"/>
          <w14:textFill>
            <w14:solidFill>
              <w14:schemeClr w14:val="tx1"/>
            </w14:solidFill>
          </w14:textFill>
        </w:rPr>
        <w:t>温控范围：32℃～38℃</w:t>
      </w:r>
      <w:r>
        <w:rPr>
          <w:rFonts w:hint="eastAsia" w:eastAsia="宋体"/>
          <w:color w:val="000000" w:themeColor="text1"/>
          <w:sz w:val="24"/>
          <w:szCs w:val="24"/>
          <w:highlight w:val="none"/>
          <w:lang w:val="en-US"/>
          <w14:textFill>
            <w14:solidFill>
              <w14:schemeClr w14:val="tx1"/>
            </w14:solidFill>
          </w14:textFill>
        </w:rPr>
        <w:t>；</w:t>
      </w:r>
    </w:p>
    <w:p>
      <w:pPr>
        <w:rPr>
          <w:rFonts w:eastAsia="宋体"/>
          <w:color w:val="000000" w:themeColor="text1"/>
          <w:sz w:val="24"/>
          <w:szCs w:val="24"/>
          <w:highlight w:val="none"/>
          <w:lang w:val="en-US"/>
          <w14:textFill>
            <w14:solidFill>
              <w14:schemeClr w14:val="tx1"/>
            </w14:solidFill>
          </w14:textFill>
        </w:rPr>
      </w:pPr>
      <w:r>
        <w:rPr>
          <w:rFonts w:hint="eastAsia" w:eastAsia="宋体"/>
          <w:color w:val="000000" w:themeColor="text1"/>
          <w:sz w:val="24"/>
          <w:szCs w:val="24"/>
          <w:highlight w:val="none"/>
          <w:lang w:val="en-US"/>
          <w14:textFill>
            <w14:solidFill>
              <w14:schemeClr w14:val="tx1"/>
            </w14:solidFill>
          </w14:textFill>
        </w:rPr>
        <w:t>3.</w:t>
      </w:r>
      <w:r>
        <w:rPr>
          <w:rFonts w:hint="eastAsia"/>
          <w:color w:val="000000" w:themeColor="text1"/>
          <w:sz w:val="24"/>
          <w:szCs w:val="24"/>
          <w:highlight w:val="none"/>
          <w:lang w:val="en-US"/>
          <w14:textFill>
            <w14:solidFill>
              <w14:schemeClr w14:val="tx1"/>
            </w14:solidFill>
          </w14:textFill>
        </w:rPr>
        <w:t>低温操作模式：25℃-38℃，用于特殊婴儿护理</w:t>
      </w:r>
      <w:r>
        <w:rPr>
          <w:rFonts w:hint="eastAsia" w:eastAsia="宋体"/>
          <w:color w:val="000000" w:themeColor="text1"/>
          <w:sz w:val="24"/>
          <w:szCs w:val="24"/>
          <w:highlight w:val="none"/>
          <w:lang w:val="en-US"/>
          <w14:textFill>
            <w14:solidFill>
              <w14:schemeClr w14:val="tx1"/>
            </w14:solidFill>
          </w14:textFill>
        </w:rPr>
        <w:t>；</w:t>
      </w:r>
    </w:p>
    <w:p>
      <w:pPr>
        <w:rPr>
          <w:rFonts w:eastAsia="宋体"/>
          <w:color w:val="000000" w:themeColor="text1"/>
          <w:sz w:val="24"/>
          <w:szCs w:val="24"/>
          <w:highlight w:val="none"/>
          <w:lang w:val="en-US"/>
          <w14:textFill>
            <w14:solidFill>
              <w14:schemeClr w14:val="tx1"/>
            </w14:solidFill>
          </w14:textFill>
        </w:rPr>
      </w:pPr>
      <w:r>
        <w:rPr>
          <w:rFonts w:hint="eastAsia" w:eastAsia="宋体"/>
          <w:color w:val="000000" w:themeColor="text1"/>
          <w:sz w:val="24"/>
          <w:szCs w:val="24"/>
          <w:highlight w:val="none"/>
          <w:lang w:val="en-US"/>
          <w14:textFill>
            <w14:solidFill>
              <w14:schemeClr w14:val="tx1"/>
            </w14:solidFill>
          </w14:textFill>
        </w:rPr>
        <w:t>4.</w:t>
      </w:r>
      <w:r>
        <w:rPr>
          <w:rFonts w:hint="eastAsia"/>
          <w:color w:val="000000" w:themeColor="text1"/>
          <w:sz w:val="24"/>
          <w:szCs w:val="24"/>
          <w:highlight w:val="none"/>
          <w:lang w:val="en-US"/>
          <w14:textFill>
            <w14:solidFill>
              <w14:schemeClr w14:val="tx1"/>
            </w14:solidFill>
          </w14:textFill>
        </w:rPr>
        <w:t>温度显示范围：至少 25℃～42℃</w:t>
      </w:r>
      <w:r>
        <w:rPr>
          <w:rFonts w:hint="eastAsia" w:eastAsia="宋体"/>
          <w:color w:val="000000" w:themeColor="text1"/>
          <w:sz w:val="24"/>
          <w:szCs w:val="24"/>
          <w:highlight w:val="none"/>
          <w:lang w:val="en-US"/>
          <w14:textFill>
            <w14:solidFill>
              <w14:schemeClr w14:val="tx1"/>
            </w14:solidFill>
          </w14:textFill>
        </w:rPr>
        <w:t>；</w:t>
      </w:r>
    </w:p>
    <w:p>
      <w:pPr>
        <w:rPr>
          <w:rFonts w:eastAsia="宋体"/>
          <w:color w:val="000000" w:themeColor="text1"/>
          <w:sz w:val="24"/>
          <w:szCs w:val="24"/>
          <w:highlight w:val="none"/>
          <w:lang w:val="en-US"/>
          <w14:textFill>
            <w14:solidFill>
              <w14:schemeClr w14:val="tx1"/>
            </w14:solidFill>
          </w14:textFill>
        </w:rPr>
      </w:pPr>
      <w:r>
        <w:rPr>
          <w:rFonts w:hint="eastAsia" w:eastAsia="宋体"/>
          <w:color w:val="000000" w:themeColor="text1"/>
          <w:sz w:val="24"/>
          <w:szCs w:val="24"/>
          <w:highlight w:val="none"/>
          <w:lang w:val="en-US"/>
          <w14:textFill>
            <w14:solidFill>
              <w14:schemeClr w14:val="tx1"/>
            </w14:solidFill>
          </w14:textFill>
        </w:rPr>
        <w:t>5.</w:t>
      </w:r>
      <w:r>
        <w:rPr>
          <w:rFonts w:hint="eastAsia"/>
          <w:color w:val="000000" w:themeColor="text1"/>
          <w:sz w:val="24"/>
          <w:szCs w:val="24"/>
          <w:highlight w:val="none"/>
          <w:lang w:val="en-US"/>
          <w14:textFill>
            <w14:solidFill>
              <w14:schemeClr w14:val="tx1"/>
            </w14:solidFill>
          </w14:textFill>
        </w:rPr>
        <w:t>温控精度：≤0.5℃</w:t>
      </w:r>
      <w:r>
        <w:rPr>
          <w:rFonts w:hint="eastAsia" w:eastAsia="宋体"/>
          <w:color w:val="000000" w:themeColor="text1"/>
          <w:sz w:val="24"/>
          <w:szCs w:val="24"/>
          <w:highlight w:val="none"/>
          <w:lang w:val="en-US"/>
          <w14:textFill>
            <w14:solidFill>
              <w14:schemeClr w14:val="tx1"/>
            </w14:solidFill>
          </w14:textFill>
        </w:rPr>
        <w:t>；</w:t>
      </w:r>
    </w:p>
    <w:p>
      <w:pPr>
        <w:rPr>
          <w:rFonts w:eastAsia="宋体"/>
          <w:color w:val="000000" w:themeColor="text1"/>
          <w:sz w:val="24"/>
          <w:szCs w:val="24"/>
          <w:highlight w:val="none"/>
          <w:lang w:val="en-US"/>
          <w14:textFill>
            <w14:solidFill>
              <w14:schemeClr w14:val="tx1"/>
            </w14:solidFill>
          </w14:textFill>
        </w:rPr>
      </w:pPr>
      <w:r>
        <w:rPr>
          <w:rFonts w:hint="eastAsia" w:eastAsia="宋体"/>
          <w:color w:val="000000" w:themeColor="text1"/>
          <w:sz w:val="24"/>
          <w:szCs w:val="24"/>
          <w:highlight w:val="none"/>
          <w:lang w:val="en-US"/>
          <w14:textFill>
            <w14:solidFill>
              <w14:schemeClr w14:val="tx1"/>
            </w14:solidFill>
          </w14:textFill>
        </w:rPr>
        <w:t>6.</w:t>
      </w:r>
      <w:r>
        <w:rPr>
          <w:rFonts w:hint="eastAsia"/>
          <w:color w:val="000000" w:themeColor="text1"/>
          <w:sz w:val="24"/>
          <w:szCs w:val="24"/>
          <w:highlight w:val="none"/>
          <w:lang w:val="en-US"/>
          <w14:textFill>
            <w14:solidFill>
              <w14:schemeClr w14:val="tx1"/>
            </w14:solidFill>
          </w14:textFill>
        </w:rPr>
        <w:t>床面温度均匀度：≤2℃</w:t>
      </w:r>
      <w:r>
        <w:rPr>
          <w:rFonts w:hint="eastAsia" w:eastAsia="宋体"/>
          <w:color w:val="000000" w:themeColor="text1"/>
          <w:sz w:val="24"/>
          <w:szCs w:val="24"/>
          <w:highlight w:val="none"/>
          <w:lang w:val="en-US"/>
          <w14:textFill>
            <w14:solidFill>
              <w14:schemeClr w14:val="tx1"/>
            </w14:solidFill>
          </w14:textFill>
        </w:rPr>
        <w:t>；</w:t>
      </w:r>
    </w:p>
    <w:p>
      <w:pPr>
        <w:rPr>
          <w:rFonts w:eastAsia="宋体"/>
          <w:color w:val="000000" w:themeColor="text1"/>
          <w:sz w:val="24"/>
          <w:szCs w:val="24"/>
          <w:highlight w:val="none"/>
          <w:lang w:val="en-US"/>
          <w14:textFill>
            <w14:solidFill>
              <w14:schemeClr w14:val="tx1"/>
            </w14:solidFill>
          </w14:textFill>
        </w:rPr>
      </w:pPr>
      <w:r>
        <w:rPr>
          <w:rFonts w:hint="eastAsia" w:eastAsia="宋体"/>
          <w:color w:val="000000" w:themeColor="text1"/>
          <w:sz w:val="24"/>
          <w:szCs w:val="24"/>
          <w:highlight w:val="none"/>
          <w:lang w:val="en-US"/>
          <w14:textFill>
            <w14:solidFill>
              <w14:schemeClr w14:val="tx1"/>
            </w14:solidFill>
          </w14:textFill>
        </w:rPr>
        <w:t>7.</w:t>
      </w:r>
      <w:r>
        <w:rPr>
          <w:rFonts w:hint="eastAsia"/>
          <w:color w:val="000000" w:themeColor="text1"/>
          <w:sz w:val="24"/>
          <w:szCs w:val="24"/>
          <w:highlight w:val="none"/>
          <w:lang w:val="en-US"/>
          <w14:textFill>
            <w14:solidFill>
              <w14:schemeClr w14:val="tx1"/>
            </w14:solidFill>
          </w14:textFill>
        </w:rPr>
        <w:t>温度显示精度：≤0.1℃</w:t>
      </w:r>
      <w:r>
        <w:rPr>
          <w:rFonts w:hint="eastAsia" w:eastAsia="宋体"/>
          <w:color w:val="000000" w:themeColor="text1"/>
          <w:sz w:val="24"/>
          <w:szCs w:val="24"/>
          <w:highlight w:val="none"/>
          <w:lang w:val="en-US"/>
          <w14:textFill>
            <w14:solidFill>
              <w14:schemeClr w14:val="tx1"/>
            </w14:solidFill>
          </w14:textFill>
        </w:rPr>
        <w:t>；</w:t>
      </w:r>
    </w:p>
    <w:p>
      <w:pPr>
        <w:rPr>
          <w:rFonts w:eastAsia="宋体"/>
          <w:color w:val="000000" w:themeColor="text1"/>
          <w:sz w:val="24"/>
          <w:szCs w:val="24"/>
          <w:highlight w:val="none"/>
          <w:lang w:val="en-US"/>
          <w14:textFill>
            <w14:solidFill>
              <w14:schemeClr w14:val="tx1"/>
            </w14:solidFill>
          </w14:textFill>
        </w:rPr>
      </w:pPr>
      <w:r>
        <w:rPr>
          <w:rFonts w:hint="eastAsia" w:eastAsia="宋体"/>
          <w:color w:val="000000" w:themeColor="text1"/>
          <w:sz w:val="24"/>
          <w:szCs w:val="24"/>
          <w:highlight w:val="none"/>
          <w:lang w:val="en-US"/>
          <w14:textFill>
            <w14:solidFill>
              <w14:schemeClr w14:val="tx1"/>
            </w14:solidFill>
          </w14:textFill>
        </w:rPr>
        <w:t>8.</w:t>
      </w:r>
      <w:r>
        <w:rPr>
          <w:rFonts w:hint="eastAsia"/>
          <w:color w:val="000000" w:themeColor="text1"/>
          <w:sz w:val="24"/>
          <w:szCs w:val="24"/>
          <w:highlight w:val="none"/>
          <w:lang w:val="en-US"/>
          <w14:textFill>
            <w14:solidFill>
              <w14:schemeClr w14:val="tx1"/>
            </w14:solidFill>
          </w14:textFill>
        </w:rPr>
        <w:t>温度传感器精度：≤0.3℃</w:t>
      </w:r>
      <w:r>
        <w:rPr>
          <w:rFonts w:hint="eastAsia" w:eastAsia="宋体"/>
          <w:color w:val="000000" w:themeColor="text1"/>
          <w:sz w:val="24"/>
          <w:szCs w:val="24"/>
          <w:highlight w:val="none"/>
          <w:lang w:val="en-US"/>
          <w14:textFill>
            <w14:solidFill>
              <w14:schemeClr w14:val="tx1"/>
            </w14:solidFill>
          </w14:textFill>
        </w:rPr>
        <w:t>；</w:t>
      </w:r>
    </w:p>
    <w:p>
      <w:pPr>
        <w:rPr>
          <w:rFonts w:eastAsia="宋体"/>
          <w:color w:val="000000" w:themeColor="text1"/>
          <w:sz w:val="24"/>
          <w:szCs w:val="24"/>
          <w:highlight w:val="none"/>
          <w:lang w:val="en-US"/>
          <w14:textFill>
            <w14:solidFill>
              <w14:schemeClr w14:val="tx1"/>
            </w14:solidFill>
          </w14:textFill>
        </w:rPr>
      </w:pPr>
      <w:r>
        <w:rPr>
          <w:rFonts w:hint="eastAsia" w:eastAsia="宋体"/>
          <w:color w:val="000000" w:themeColor="text1"/>
          <w:sz w:val="24"/>
          <w:szCs w:val="24"/>
          <w:highlight w:val="none"/>
          <w:lang w:val="en-US"/>
          <w14:textFill>
            <w14:solidFill>
              <w14:schemeClr w14:val="tx1"/>
            </w14:solidFill>
          </w14:textFill>
        </w:rPr>
        <w:t>9.</w:t>
      </w:r>
      <w:r>
        <w:rPr>
          <w:rFonts w:hint="eastAsia"/>
          <w:color w:val="000000" w:themeColor="text1"/>
          <w:sz w:val="24"/>
          <w:szCs w:val="24"/>
          <w:highlight w:val="none"/>
          <w:lang w:val="en-US"/>
          <w14:textFill>
            <w14:solidFill>
              <w14:schemeClr w14:val="tx1"/>
            </w14:solidFill>
          </w14:textFill>
        </w:rPr>
        <w:t>升温时间：≤30min</w:t>
      </w:r>
      <w:r>
        <w:rPr>
          <w:rFonts w:hint="eastAsia" w:eastAsia="宋体"/>
          <w:color w:val="000000" w:themeColor="text1"/>
          <w:sz w:val="24"/>
          <w:szCs w:val="24"/>
          <w:highlight w:val="none"/>
          <w:lang w:val="en-US"/>
          <w14:textFill>
            <w14:solidFill>
              <w14:schemeClr w14:val="tx1"/>
            </w14:solidFill>
          </w14:textFill>
        </w:rPr>
        <w:t>；</w:t>
      </w:r>
    </w:p>
    <w:p>
      <w:pP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1</w:t>
      </w:r>
      <w:r>
        <w:rPr>
          <w:rFonts w:hint="eastAsia" w:eastAsia="宋体"/>
          <w:color w:val="000000" w:themeColor="text1"/>
          <w:sz w:val="24"/>
          <w:szCs w:val="24"/>
          <w:highlight w:val="none"/>
          <w:lang w:val="en-US"/>
          <w14:textFill>
            <w14:solidFill>
              <w14:schemeClr w14:val="tx1"/>
            </w14:solidFill>
          </w14:textFill>
        </w:rPr>
        <w:t>0.</w:t>
      </w:r>
      <w:r>
        <w:rPr>
          <w:rFonts w:hint="eastAsia"/>
          <w:color w:val="000000" w:themeColor="text1"/>
          <w:sz w:val="24"/>
          <w:szCs w:val="24"/>
          <w:highlight w:val="none"/>
          <w:lang w:val="en-US"/>
          <w14:textFill>
            <w14:solidFill>
              <w14:schemeClr w14:val="tx1"/>
            </w14:solidFill>
          </w14:textFill>
        </w:rPr>
        <w:t>显示方式：设置温度、肤温、计时、加热功率百分比实时 LED 分屏显示</w:t>
      </w:r>
      <w:r>
        <w:rPr>
          <w:rFonts w:hint="eastAsia" w:eastAsia="宋体"/>
          <w:color w:val="000000" w:themeColor="text1"/>
          <w:sz w:val="24"/>
          <w:szCs w:val="24"/>
          <w:highlight w:val="none"/>
          <w:lang w:val="en-US"/>
          <w14:textFill>
            <w14:solidFill>
              <w14:schemeClr w14:val="tx1"/>
            </w14:solidFill>
          </w14:textFill>
        </w:rPr>
        <w:t>；</w:t>
      </w:r>
    </w:p>
    <w:p>
      <w:pP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1</w:t>
      </w:r>
      <w:r>
        <w:rPr>
          <w:rFonts w:hint="eastAsia" w:eastAsia="宋体"/>
          <w:color w:val="000000" w:themeColor="text1"/>
          <w:sz w:val="24"/>
          <w:szCs w:val="24"/>
          <w:highlight w:val="none"/>
          <w:lang w:val="en-US"/>
          <w14:textFill>
            <w14:solidFill>
              <w14:schemeClr w14:val="tx1"/>
            </w14:solidFill>
          </w14:textFill>
        </w:rPr>
        <w:t>1.</w:t>
      </w:r>
      <w:r>
        <w:rPr>
          <w:rFonts w:hint="eastAsia"/>
          <w:color w:val="000000" w:themeColor="text1"/>
          <w:sz w:val="24"/>
          <w:szCs w:val="24"/>
          <w:highlight w:val="none"/>
          <w:lang w:val="en-US"/>
          <w14:textFill>
            <w14:solidFill>
              <w14:schemeClr w14:val="tx1"/>
            </w14:solidFill>
          </w14:textFill>
        </w:rPr>
        <w:t>报警功能：具有断电、偏差、超温、传感器故障、手动五种声光报警和自检功能</w:t>
      </w:r>
      <w:r>
        <w:rPr>
          <w:rFonts w:hint="eastAsia" w:eastAsia="宋体"/>
          <w:color w:val="000000" w:themeColor="text1"/>
          <w:sz w:val="24"/>
          <w:szCs w:val="24"/>
          <w:highlight w:val="none"/>
          <w:lang w:val="en-US"/>
          <w14:textFill>
            <w14:solidFill>
              <w14:schemeClr w14:val="tx1"/>
            </w14:solidFill>
          </w14:textFill>
        </w:rPr>
        <w:t>；</w:t>
      </w:r>
    </w:p>
    <w:p>
      <w:pP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1</w:t>
      </w:r>
      <w:r>
        <w:rPr>
          <w:rFonts w:hint="eastAsia" w:eastAsia="宋体"/>
          <w:color w:val="000000" w:themeColor="text1"/>
          <w:sz w:val="24"/>
          <w:szCs w:val="24"/>
          <w:highlight w:val="none"/>
          <w:lang w:val="en-US"/>
          <w14:textFill>
            <w14:solidFill>
              <w14:schemeClr w14:val="tx1"/>
            </w14:solidFill>
          </w14:textFill>
        </w:rPr>
        <w:t>2.</w:t>
      </w:r>
      <w:r>
        <w:rPr>
          <w:rFonts w:hint="eastAsia"/>
          <w:color w:val="000000" w:themeColor="text1"/>
          <w:sz w:val="24"/>
          <w:szCs w:val="24"/>
          <w:highlight w:val="none"/>
          <w:lang w:val="en-US"/>
          <w14:textFill>
            <w14:solidFill>
              <w14:schemeClr w14:val="tx1"/>
            </w14:solidFill>
          </w14:textFill>
        </w:rPr>
        <w:t>温度校正：温度偏差可在前面板修正</w:t>
      </w:r>
      <w:r>
        <w:rPr>
          <w:rFonts w:hint="eastAsia" w:eastAsia="宋体"/>
          <w:color w:val="000000" w:themeColor="text1"/>
          <w:sz w:val="24"/>
          <w:szCs w:val="24"/>
          <w:highlight w:val="none"/>
          <w:lang w:val="en-US"/>
          <w14:textFill>
            <w14:solidFill>
              <w14:schemeClr w14:val="tx1"/>
            </w14:solidFill>
          </w14:textFill>
        </w:rPr>
        <w:t>；</w:t>
      </w:r>
    </w:p>
    <w:p>
      <w:pP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1</w:t>
      </w:r>
      <w:r>
        <w:rPr>
          <w:rFonts w:hint="eastAsia" w:eastAsia="宋体"/>
          <w:color w:val="000000" w:themeColor="text1"/>
          <w:sz w:val="24"/>
          <w:szCs w:val="24"/>
          <w:highlight w:val="none"/>
          <w:lang w:val="en-US"/>
          <w14:textFill>
            <w14:solidFill>
              <w14:schemeClr w14:val="tx1"/>
            </w14:solidFill>
          </w14:textFill>
        </w:rPr>
        <w:t>3.</w:t>
      </w:r>
      <w:r>
        <w:rPr>
          <w:rFonts w:hint="eastAsia"/>
          <w:color w:val="000000" w:themeColor="text1"/>
          <w:sz w:val="24"/>
          <w:szCs w:val="24"/>
          <w:highlight w:val="none"/>
          <w:lang w:val="en-US"/>
          <w14:textFill>
            <w14:solidFill>
              <w14:schemeClr w14:val="tx1"/>
            </w14:solidFill>
          </w14:textFill>
        </w:rPr>
        <w:t>超温保护：具备双CPU 控制系统、三重超温保护独立切断装置</w:t>
      </w:r>
      <w:r>
        <w:rPr>
          <w:rFonts w:hint="eastAsia" w:eastAsia="宋体"/>
          <w:color w:val="000000" w:themeColor="text1"/>
          <w:sz w:val="24"/>
          <w:szCs w:val="24"/>
          <w:highlight w:val="none"/>
          <w:lang w:val="en-US"/>
          <w14:textFill>
            <w14:solidFill>
              <w14:schemeClr w14:val="tx1"/>
            </w14:solidFill>
          </w14:textFill>
        </w:rPr>
        <w:t>；</w:t>
      </w:r>
    </w:p>
    <w:p>
      <w:pP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1</w:t>
      </w:r>
      <w:r>
        <w:rPr>
          <w:rFonts w:hint="eastAsia" w:eastAsia="宋体"/>
          <w:color w:val="000000" w:themeColor="text1"/>
          <w:sz w:val="24"/>
          <w:szCs w:val="24"/>
          <w:highlight w:val="none"/>
          <w:lang w:val="en-US"/>
          <w14:textFill>
            <w14:solidFill>
              <w14:schemeClr w14:val="tx1"/>
            </w14:solidFill>
          </w14:textFill>
        </w:rPr>
        <w:t>4.</w:t>
      </w:r>
      <w:r>
        <w:rPr>
          <w:rFonts w:hint="eastAsia"/>
          <w:color w:val="000000" w:themeColor="text1"/>
          <w:sz w:val="24"/>
          <w:szCs w:val="24"/>
          <w:highlight w:val="none"/>
          <w:lang w:val="en-US"/>
          <w14:textFill>
            <w14:solidFill>
              <w14:schemeClr w14:val="tx1"/>
            </w14:solidFill>
          </w14:textFill>
        </w:rPr>
        <w:t>脱落保护：肤温传感器具有防脱落保护装置</w:t>
      </w:r>
      <w:r>
        <w:rPr>
          <w:rFonts w:hint="eastAsia" w:eastAsia="宋体"/>
          <w:color w:val="000000" w:themeColor="text1"/>
          <w:sz w:val="24"/>
          <w:szCs w:val="24"/>
          <w:highlight w:val="none"/>
          <w:lang w:val="en-US"/>
          <w14:textFill>
            <w14:solidFill>
              <w14:schemeClr w14:val="tx1"/>
            </w14:solidFill>
          </w14:textFill>
        </w:rPr>
        <w:t>。</w:t>
      </w:r>
    </w:p>
    <w:p>
      <w:pPr>
        <w:rPr>
          <w:rFonts w:eastAsiaTheme="minorEastAsia"/>
          <w:color w:val="000000" w:themeColor="text1"/>
          <w:sz w:val="24"/>
          <w:szCs w:val="24"/>
          <w:highlight w:val="none"/>
          <w:lang w:val="en-US"/>
          <w14:textFill>
            <w14:solidFill>
              <w14:schemeClr w14:val="tx1"/>
            </w14:solidFill>
          </w14:textFill>
        </w:rPr>
      </w:pPr>
    </w:p>
    <w:p>
      <w:pPr>
        <w:rPr>
          <w:rFonts w:eastAsiaTheme="minorEastAsia"/>
          <w:color w:val="000000" w:themeColor="text1"/>
          <w:sz w:val="24"/>
          <w:szCs w:val="24"/>
          <w:highlight w:val="none"/>
          <w:lang w:val="en-US"/>
          <w14:textFill>
            <w14:solidFill>
              <w14:schemeClr w14:val="tx1"/>
            </w14:solidFill>
          </w14:textFill>
        </w:rPr>
      </w:pPr>
    </w:p>
    <w:p>
      <w:pPr>
        <w:rPr>
          <w:rFonts w:eastAsiaTheme="minorEastAsia"/>
          <w:color w:val="000000" w:themeColor="text1"/>
          <w:sz w:val="24"/>
          <w:szCs w:val="24"/>
          <w:highlight w:val="none"/>
          <w:lang w:val="en-US"/>
          <w14:textFill>
            <w14:solidFill>
              <w14:schemeClr w14:val="tx1"/>
            </w14:solidFill>
          </w14:textFill>
        </w:rPr>
      </w:pPr>
    </w:p>
    <w:p>
      <w:pPr>
        <w:rPr>
          <w:rFonts w:eastAsiaTheme="minorEastAsia"/>
          <w:color w:val="000000" w:themeColor="text1"/>
          <w:sz w:val="24"/>
          <w:szCs w:val="24"/>
          <w:highlight w:val="none"/>
          <w:lang w:val="en-US"/>
          <w14:textFill>
            <w14:solidFill>
              <w14:schemeClr w14:val="tx1"/>
            </w14:solidFill>
          </w14:textFill>
        </w:rPr>
      </w:pPr>
    </w:p>
    <w:p>
      <w:pPr>
        <w:rPr>
          <w:rFonts w:eastAsiaTheme="minorEastAsia"/>
          <w:color w:val="000000" w:themeColor="text1"/>
          <w:sz w:val="24"/>
          <w:szCs w:val="24"/>
          <w:highlight w:val="none"/>
          <w:lang w:val="en-US"/>
          <w14:textFill>
            <w14:solidFill>
              <w14:schemeClr w14:val="tx1"/>
            </w14:solidFill>
          </w14:textFill>
        </w:rPr>
      </w:pPr>
    </w:p>
    <w:p>
      <w:pPr>
        <w:rPr>
          <w:rFonts w:eastAsiaTheme="minorEastAsia"/>
          <w:color w:val="000000" w:themeColor="text1"/>
          <w:sz w:val="24"/>
          <w:szCs w:val="24"/>
          <w:highlight w:val="none"/>
          <w:lang w:val="en-US"/>
          <w14:textFill>
            <w14:solidFill>
              <w14:schemeClr w14:val="tx1"/>
            </w14:solidFill>
          </w14:textFill>
        </w:rPr>
      </w:pPr>
    </w:p>
    <w:p>
      <w:pPr>
        <w:rPr>
          <w:rFonts w:eastAsiaTheme="minorEastAsia"/>
          <w:color w:val="000000" w:themeColor="text1"/>
          <w:sz w:val="24"/>
          <w:szCs w:val="24"/>
          <w:highlight w:val="none"/>
          <w:lang w:val="en-US"/>
          <w14:textFill>
            <w14:solidFill>
              <w14:schemeClr w14:val="tx1"/>
            </w14:solidFill>
          </w14:textFill>
        </w:rPr>
      </w:pPr>
    </w:p>
    <w:p>
      <w:pPr>
        <w:rPr>
          <w:rFonts w:eastAsiaTheme="minorEastAsia"/>
          <w:color w:val="000000" w:themeColor="text1"/>
          <w:sz w:val="24"/>
          <w:szCs w:val="24"/>
          <w:highlight w:val="none"/>
          <w:lang w:val="en-US"/>
          <w14:textFill>
            <w14:solidFill>
              <w14:schemeClr w14:val="tx1"/>
            </w14:solidFill>
          </w14:textFill>
        </w:rPr>
      </w:pPr>
    </w:p>
    <w:p>
      <w:pPr>
        <w:rPr>
          <w:rFonts w:eastAsiaTheme="minorEastAsia"/>
          <w:color w:val="000000" w:themeColor="text1"/>
          <w:sz w:val="24"/>
          <w:szCs w:val="24"/>
          <w:highlight w:val="none"/>
          <w:lang w:val="en-US"/>
          <w14:textFill>
            <w14:solidFill>
              <w14:schemeClr w14:val="tx1"/>
            </w14:solidFill>
          </w14:textFill>
        </w:rPr>
      </w:pPr>
    </w:p>
    <w:p>
      <w:pPr>
        <w:rPr>
          <w:rFonts w:eastAsiaTheme="minorEastAsia"/>
          <w:color w:val="000000" w:themeColor="text1"/>
          <w:sz w:val="24"/>
          <w:szCs w:val="24"/>
          <w:highlight w:val="none"/>
          <w:lang w:val="en-US"/>
          <w14:textFill>
            <w14:solidFill>
              <w14:schemeClr w14:val="tx1"/>
            </w14:solidFill>
          </w14:textFill>
        </w:rPr>
      </w:pPr>
    </w:p>
    <w:p>
      <w:pPr>
        <w:rPr>
          <w:rFonts w:eastAsiaTheme="minorEastAsia"/>
          <w:color w:val="000000" w:themeColor="text1"/>
          <w:sz w:val="24"/>
          <w:szCs w:val="24"/>
          <w:highlight w:val="none"/>
          <w:lang w:val="en-US"/>
          <w14:textFill>
            <w14:solidFill>
              <w14:schemeClr w14:val="tx1"/>
            </w14:solidFill>
          </w14:textFill>
        </w:rPr>
      </w:pPr>
    </w:p>
    <w:p>
      <w:pPr>
        <w:rPr>
          <w:rFonts w:eastAsiaTheme="minorEastAsia"/>
          <w:color w:val="000000" w:themeColor="text1"/>
          <w:sz w:val="24"/>
          <w:szCs w:val="24"/>
          <w:highlight w:val="none"/>
          <w:lang w:val="en-US"/>
          <w14:textFill>
            <w14:solidFill>
              <w14:schemeClr w14:val="tx1"/>
            </w14:solidFill>
          </w14:textFill>
        </w:rPr>
      </w:pPr>
    </w:p>
    <w:p>
      <w:pPr>
        <w:rPr>
          <w:rFonts w:eastAsiaTheme="minorEastAsia"/>
          <w:color w:val="000000" w:themeColor="text1"/>
          <w:sz w:val="24"/>
          <w:szCs w:val="24"/>
          <w:highlight w:val="none"/>
          <w:lang w:val="en-US"/>
          <w14:textFill>
            <w14:solidFill>
              <w14:schemeClr w14:val="tx1"/>
            </w14:solidFill>
          </w14:textFill>
        </w:rPr>
      </w:pPr>
    </w:p>
    <w:p>
      <w:pPr>
        <w:rPr>
          <w:rFonts w:eastAsiaTheme="minorEastAsia"/>
          <w:color w:val="000000" w:themeColor="text1"/>
          <w:sz w:val="24"/>
          <w:szCs w:val="24"/>
          <w:highlight w:val="none"/>
          <w:lang w:val="en-US"/>
          <w14:textFill>
            <w14:solidFill>
              <w14:schemeClr w14:val="tx1"/>
            </w14:solidFill>
          </w14:textFill>
        </w:rPr>
      </w:pPr>
    </w:p>
    <w:p>
      <w:pPr>
        <w:rPr>
          <w:rFonts w:eastAsiaTheme="minorEastAsia"/>
          <w:color w:val="000000" w:themeColor="text1"/>
          <w:sz w:val="24"/>
          <w:szCs w:val="24"/>
          <w:highlight w:val="none"/>
          <w:lang w:val="en-US"/>
          <w14:textFill>
            <w14:solidFill>
              <w14:schemeClr w14:val="tx1"/>
            </w14:solidFill>
          </w14:textFill>
        </w:rPr>
      </w:pPr>
    </w:p>
    <w:p>
      <w:pPr>
        <w:rPr>
          <w:rFonts w:eastAsiaTheme="minorEastAsia"/>
          <w:color w:val="000000" w:themeColor="text1"/>
          <w:sz w:val="24"/>
          <w:szCs w:val="24"/>
          <w:highlight w:val="none"/>
          <w:lang w:val="en-US"/>
          <w14:textFill>
            <w14:solidFill>
              <w14:schemeClr w14:val="tx1"/>
            </w14:solidFill>
          </w14:textFill>
        </w:rPr>
      </w:pPr>
    </w:p>
    <w:p>
      <w:pPr>
        <w:rPr>
          <w:rFonts w:eastAsiaTheme="minorEastAsia"/>
          <w:color w:val="000000" w:themeColor="text1"/>
          <w:sz w:val="24"/>
          <w:szCs w:val="24"/>
          <w:highlight w:val="none"/>
          <w:lang w:val="en-US"/>
          <w14:textFill>
            <w14:solidFill>
              <w14:schemeClr w14:val="tx1"/>
            </w14:solidFill>
          </w14:textFill>
        </w:rPr>
      </w:pPr>
    </w:p>
    <w:p>
      <w:pPr>
        <w:rPr>
          <w:rFonts w:eastAsiaTheme="minorEastAsia"/>
          <w:color w:val="000000" w:themeColor="text1"/>
          <w:sz w:val="24"/>
          <w:szCs w:val="24"/>
          <w:highlight w:val="none"/>
          <w:lang w:val="en-US"/>
          <w14:textFill>
            <w14:solidFill>
              <w14:schemeClr w14:val="tx1"/>
            </w14:solidFill>
          </w14:textFill>
        </w:rPr>
      </w:pPr>
    </w:p>
    <w:p>
      <w:pPr>
        <w:rPr>
          <w:rFonts w:eastAsiaTheme="minorEastAsia"/>
          <w:color w:val="000000" w:themeColor="text1"/>
          <w:sz w:val="24"/>
          <w:szCs w:val="24"/>
          <w:highlight w:val="none"/>
          <w:lang w:val="en-US"/>
          <w14:textFill>
            <w14:solidFill>
              <w14:schemeClr w14:val="tx1"/>
            </w14:solidFill>
          </w14:textFill>
        </w:rPr>
      </w:pPr>
    </w:p>
    <w:p>
      <w:pPr>
        <w:rPr>
          <w:rFonts w:eastAsiaTheme="minorEastAsia"/>
          <w:color w:val="000000" w:themeColor="text1"/>
          <w:sz w:val="24"/>
          <w:szCs w:val="24"/>
          <w:highlight w:val="none"/>
          <w:lang w:val="en-US"/>
          <w14:textFill>
            <w14:solidFill>
              <w14:schemeClr w14:val="tx1"/>
            </w14:solidFill>
          </w14:textFill>
        </w:rPr>
      </w:pPr>
    </w:p>
    <w:p>
      <w:pPr>
        <w:rPr>
          <w:rFonts w:eastAsiaTheme="minorEastAsia"/>
          <w:color w:val="000000" w:themeColor="text1"/>
          <w:sz w:val="24"/>
          <w:szCs w:val="24"/>
          <w:highlight w:val="none"/>
          <w:lang w:val="en-US"/>
          <w14:textFill>
            <w14:solidFill>
              <w14:schemeClr w14:val="tx1"/>
            </w14:solidFill>
          </w14:textFill>
        </w:rPr>
      </w:pPr>
    </w:p>
    <w:p>
      <w:pPr>
        <w:ind w:firstLine="1680" w:firstLineChars="700"/>
        <w:rPr>
          <w:b/>
          <w:bCs/>
          <w:color w:val="000000" w:themeColor="text1"/>
          <w:sz w:val="24"/>
          <w:szCs w:val="24"/>
          <w:highlight w:val="none"/>
          <w14:textFill>
            <w14:solidFill>
              <w14:schemeClr w14:val="tx1"/>
            </w14:solidFill>
          </w14:textFill>
        </w:rPr>
      </w:pPr>
      <w:r>
        <w:rPr>
          <w:rFonts w:eastAsiaTheme="minorEastAsia"/>
          <w:color w:val="000000" w:themeColor="text1"/>
          <w:sz w:val="24"/>
          <w:szCs w:val="24"/>
          <w:highlight w:val="none"/>
          <w:lang w:val="en-US"/>
          <w14:textFill>
            <w14:solidFill>
              <w14:schemeClr w14:val="tx1"/>
            </w14:solidFill>
          </w14:textFill>
        </w:rPr>
        <w:t xml:space="preserve">      </w:t>
      </w:r>
      <w:r>
        <w:rPr>
          <w:rFonts w:hint="eastAsia"/>
          <w:b/>
          <w:bCs/>
          <w:color w:val="000000" w:themeColor="text1"/>
          <w:sz w:val="24"/>
          <w:szCs w:val="24"/>
          <w:highlight w:val="none"/>
          <w14:textFill>
            <w14:solidFill>
              <w14:schemeClr w14:val="tx1"/>
            </w14:solidFill>
          </w14:textFill>
        </w:rPr>
        <w:t>包二（影像类）</w:t>
      </w:r>
      <w:r>
        <w:rPr>
          <w:rFonts w:hint="eastAsia"/>
          <w:b/>
          <w:bCs/>
          <w:color w:val="000000" w:themeColor="text1"/>
          <w:sz w:val="24"/>
          <w:szCs w:val="24"/>
          <w:highlight w:val="none"/>
          <w:lang w:val="en-US"/>
          <w14:textFill>
            <w14:solidFill>
              <w14:schemeClr w14:val="tx1"/>
            </w14:solidFill>
          </w14:textFill>
        </w:rPr>
        <w:t>设备参数</w:t>
      </w:r>
    </w:p>
    <w:p>
      <w:pPr>
        <w:spacing w:line="240" w:lineRule="atLeast"/>
        <w:rPr>
          <w:b/>
          <w:bCs/>
          <w:color w:val="000000" w:themeColor="text1"/>
          <w:sz w:val="24"/>
          <w:szCs w:val="24"/>
          <w:highlight w:val="none"/>
          <w14:textFill>
            <w14:solidFill>
              <w14:schemeClr w14:val="tx1"/>
            </w14:solidFill>
          </w14:textFill>
        </w:rPr>
      </w:pPr>
      <w:r>
        <w:rPr>
          <w:rFonts w:hint="eastAsia"/>
          <w:b/>
          <w:bCs/>
          <w:color w:val="000000" w:themeColor="text1"/>
          <w:sz w:val="24"/>
          <w:szCs w:val="24"/>
          <w:highlight w:val="none"/>
          <w14:textFill>
            <w14:solidFill>
              <w14:schemeClr w14:val="tx1"/>
            </w14:solidFill>
          </w14:textFill>
        </w:rPr>
        <w:t>一、不间断电源（UPS）:</w:t>
      </w:r>
    </w:p>
    <w:p>
      <w:pPr>
        <w:spacing w:line="240" w:lineRule="atLeast"/>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用于医院彩超机在停电状态下能不间断维持不小于半小时正常工作的供电设备。</w:t>
      </w:r>
    </w:p>
    <w:p>
      <w:pPr>
        <w:pStyle w:val="17"/>
        <w:ind w:firstLine="0" w:firstLineChars="0"/>
        <w:jc w:val="left"/>
        <w:rPr>
          <w:rFonts w:ascii="宋体" w:hAnsi="宋体"/>
          <w:b/>
          <w:color w:val="000000" w:themeColor="text1"/>
          <w:kern w:val="0"/>
          <w:sz w:val="24"/>
          <w:szCs w:val="24"/>
          <w:highlight w:val="none"/>
          <w14:textFill>
            <w14:solidFill>
              <w14:schemeClr w14:val="tx1"/>
            </w14:solidFill>
          </w14:textFill>
        </w:rPr>
      </w:pPr>
      <w:r>
        <w:rPr>
          <w:rFonts w:hint="eastAsia" w:ascii="宋体" w:hAnsi="宋体"/>
          <w:b/>
          <w:color w:val="000000" w:themeColor="text1"/>
          <w:kern w:val="0"/>
          <w:sz w:val="24"/>
          <w:szCs w:val="24"/>
          <w:highlight w:val="none"/>
          <w14:textFill>
            <w14:solidFill>
              <w14:schemeClr w14:val="tx1"/>
            </w14:solidFill>
          </w14:textFill>
        </w:rPr>
        <w:t>主要技术参数要求：</w:t>
      </w:r>
    </w:p>
    <w:p>
      <w:pP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UPS类型：在线式（机架式、立式）</w:t>
      </w:r>
    </w:p>
    <w:p>
      <w:pP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额定容量：不小于1KVA</w:t>
      </w:r>
    </w:p>
    <w:p>
      <w:pP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额定功率：不小于</w:t>
      </w:r>
      <w:r>
        <w:rPr>
          <w:color w:val="000000" w:themeColor="text1"/>
          <w:sz w:val="24"/>
          <w:szCs w:val="24"/>
          <w:highlight w:val="none"/>
          <w:lang w:val="en-US"/>
          <w14:textFill>
            <w14:solidFill>
              <w14:schemeClr w14:val="tx1"/>
            </w14:solidFill>
          </w14:textFill>
        </w:rPr>
        <w:t>3</w:t>
      </w:r>
      <w:r>
        <w:rPr>
          <w:rFonts w:hint="eastAsia"/>
          <w:color w:val="000000" w:themeColor="text1"/>
          <w:sz w:val="24"/>
          <w:szCs w:val="24"/>
          <w:highlight w:val="none"/>
          <w:lang w:val="en-US"/>
          <w14:textFill>
            <w14:solidFill>
              <w14:schemeClr w14:val="tx1"/>
            </w14:solidFill>
          </w14:textFill>
        </w:rPr>
        <w:t>000</w:t>
      </w:r>
      <w:r>
        <w:rPr>
          <w:rFonts w:hint="eastAsia" w:eastAsia="宋体" w:cs="宋体"/>
          <w:color w:val="000000" w:themeColor="text1"/>
          <w:sz w:val="24"/>
          <w:szCs w:val="24"/>
          <w:highlight w:val="none"/>
          <w:lang w:val="en-US"/>
          <w14:textFill>
            <w14:solidFill>
              <w14:schemeClr w14:val="tx1"/>
            </w14:solidFill>
          </w14:textFill>
        </w:rPr>
        <w:t>伏安</w:t>
      </w:r>
    </w:p>
    <w:p>
      <w:pP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额定电压：不小于192</w:t>
      </w:r>
    </w:p>
    <w:p>
      <w:pP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输入配线：单相二线+地线</w:t>
      </w:r>
    </w:p>
    <w:p>
      <w:pP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输入电压范围：110-300V</w:t>
      </w:r>
    </w:p>
    <w:p>
      <w:pP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输入频率范围：45-65Hz</w:t>
      </w:r>
    </w:p>
    <w:p>
      <w:pP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输出电压范围：220</w:t>
      </w:r>
      <w:r>
        <w:rPr>
          <w:rFonts w:hint="eastAsia"/>
          <w:color w:val="000000" w:themeColor="text1"/>
          <w:sz w:val="24"/>
          <w:szCs w:val="24"/>
          <w:highlight w:val="none"/>
          <w14:textFill>
            <w14:solidFill>
              <w14:schemeClr w14:val="tx1"/>
            </w14:solidFill>
          </w14:textFill>
        </w:rPr>
        <w:t>±</w:t>
      </w:r>
      <w:r>
        <w:rPr>
          <w:rFonts w:hint="eastAsia"/>
          <w:color w:val="000000" w:themeColor="text1"/>
          <w:sz w:val="24"/>
          <w:szCs w:val="24"/>
          <w:highlight w:val="none"/>
          <w:lang w:val="en-US"/>
          <w14:textFill>
            <w14:solidFill>
              <w14:schemeClr w14:val="tx1"/>
            </w14:solidFill>
          </w14:textFill>
        </w:rPr>
        <w:t>0.2%V</w:t>
      </w:r>
    </w:p>
    <w:p>
      <w:pP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 xml:space="preserve">输出频率范围：50 </w:t>
      </w:r>
      <w:r>
        <w:rPr>
          <w:rFonts w:hint="eastAsia"/>
          <w:color w:val="000000" w:themeColor="text1"/>
          <w:sz w:val="24"/>
          <w:szCs w:val="24"/>
          <w:highlight w:val="none"/>
          <w14:textFill>
            <w14:solidFill>
              <w14:schemeClr w14:val="tx1"/>
            </w14:solidFill>
          </w14:textFill>
        </w:rPr>
        <w:t>±</w:t>
      </w:r>
      <w:r>
        <w:rPr>
          <w:rFonts w:hint="eastAsia"/>
          <w:color w:val="000000" w:themeColor="text1"/>
          <w:sz w:val="24"/>
          <w:szCs w:val="24"/>
          <w:highlight w:val="none"/>
          <w:lang w:val="en-US"/>
          <w14:textFill>
            <w14:solidFill>
              <w14:schemeClr w14:val="tx1"/>
            </w14:solidFill>
          </w14:textFill>
        </w:rPr>
        <w:t>0.2%(电池模式）Hz</w:t>
      </w:r>
    </w:p>
    <w:p>
      <w:pP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 xml:space="preserve">输出电压波形：正弦波THD </w:t>
      </w:r>
      <w:r>
        <w:rPr>
          <w:rFonts w:hint="eastAsia"/>
          <w:color w:val="000000" w:themeColor="text1"/>
          <w:sz w:val="24"/>
          <w:szCs w:val="24"/>
          <w:highlight w:val="none"/>
          <w14:textFill>
            <w14:solidFill>
              <w14:schemeClr w14:val="tx1"/>
            </w14:solidFill>
          </w14:textFill>
        </w:rPr>
        <w:t>≤</w:t>
      </w:r>
      <w:r>
        <w:rPr>
          <w:rFonts w:hint="eastAsia"/>
          <w:color w:val="000000" w:themeColor="text1"/>
          <w:sz w:val="24"/>
          <w:szCs w:val="24"/>
          <w:highlight w:val="none"/>
          <w:lang w:val="en-US"/>
          <w14:textFill>
            <w14:solidFill>
              <w14:schemeClr w14:val="tx1"/>
            </w14:solidFill>
          </w14:textFill>
        </w:rPr>
        <w:t xml:space="preserve"> 3%</w:t>
      </w:r>
    </w:p>
    <w:p>
      <w:pPr>
        <w:rPr>
          <w:color w:val="000000" w:themeColor="text1"/>
          <w:sz w:val="24"/>
          <w:szCs w:val="24"/>
          <w:highlight w:val="none"/>
          <w:lang w:val="en-US"/>
          <w14:textFill>
            <w14:solidFill>
              <w14:schemeClr w14:val="tx1"/>
            </w14:solidFill>
          </w14:textFill>
        </w:rPr>
      </w:pPr>
    </w:p>
    <w:p>
      <w:pPr>
        <w:rPr>
          <w:b/>
          <w:bCs/>
          <w:color w:val="000000" w:themeColor="text1"/>
          <w:sz w:val="24"/>
          <w:szCs w:val="24"/>
          <w:highlight w:val="none"/>
          <w14:textFill>
            <w14:solidFill>
              <w14:schemeClr w14:val="tx1"/>
            </w14:solidFill>
          </w14:textFill>
        </w:rPr>
      </w:pPr>
      <w:r>
        <w:rPr>
          <w:rFonts w:hint="eastAsia"/>
          <w:b/>
          <w:bCs/>
          <w:color w:val="000000" w:themeColor="text1"/>
          <w:sz w:val="24"/>
          <w:szCs w:val="24"/>
          <w:highlight w:val="none"/>
          <w14:textFill>
            <w14:solidFill>
              <w14:schemeClr w14:val="tx1"/>
            </w14:solidFill>
          </w14:textFill>
        </w:rPr>
        <w:t>二、彩超工作站（超声影像信息系统及电脑）：</w:t>
      </w:r>
    </w:p>
    <w:p>
      <w:pPr>
        <w:rPr>
          <w:rFonts w:eastAsia="宋体"/>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1.能支持标准的高清采集卡</w:t>
      </w:r>
      <w:r>
        <w:rPr>
          <w:rFonts w:hint="eastAsia" w:eastAsia="宋体"/>
          <w:color w:val="000000" w:themeColor="text1"/>
          <w:sz w:val="24"/>
          <w:szCs w:val="24"/>
          <w:highlight w:val="none"/>
          <w14:textFill>
            <w14:solidFill>
              <w14:schemeClr w14:val="tx1"/>
            </w14:solidFill>
          </w14:textFill>
        </w:rPr>
        <w:t>；</w:t>
      </w:r>
    </w:p>
    <w:p>
      <w:pPr>
        <w:rPr>
          <w:rFonts w:eastAsia="宋体"/>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2.需支持手柄采集</w:t>
      </w:r>
      <w:r>
        <w:rPr>
          <w:rFonts w:hint="eastAsia" w:eastAsia="宋体"/>
          <w:color w:val="000000" w:themeColor="text1"/>
          <w:sz w:val="24"/>
          <w:szCs w:val="24"/>
          <w:highlight w:val="none"/>
          <w14:textFill>
            <w14:solidFill>
              <w14:schemeClr w14:val="tx1"/>
            </w14:solidFill>
          </w14:textFill>
        </w:rPr>
        <w:t>；</w:t>
      </w:r>
    </w:p>
    <w:p>
      <w:pPr>
        <w:rPr>
          <w:rFonts w:eastAsia="宋体"/>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3.可对图像进行滤波</w:t>
      </w:r>
      <w:r>
        <w:rPr>
          <w:rFonts w:hint="eastAsia" w:eastAsia="宋体"/>
          <w:color w:val="000000" w:themeColor="text1"/>
          <w:sz w:val="24"/>
          <w:szCs w:val="24"/>
          <w:highlight w:val="none"/>
          <w14:textFill>
            <w14:solidFill>
              <w14:schemeClr w14:val="tx1"/>
            </w14:solidFill>
          </w14:textFill>
        </w:rPr>
        <w:t>；</w:t>
      </w:r>
    </w:p>
    <w:p>
      <w:pPr>
        <w:rPr>
          <w:rFonts w:eastAsia="宋体"/>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4.系统内能有嵌功能强悍的报告模板设计器</w:t>
      </w:r>
      <w:r>
        <w:rPr>
          <w:rFonts w:hint="eastAsia" w:eastAsia="宋体"/>
          <w:color w:val="000000" w:themeColor="text1"/>
          <w:sz w:val="24"/>
          <w:szCs w:val="24"/>
          <w:highlight w:val="none"/>
          <w14:textFill>
            <w14:solidFill>
              <w14:schemeClr w14:val="tx1"/>
            </w14:solidFill>
          </w14:textFill>
        </w:rPr>
        <w:t>；</w:t>
      </w:r>
    </w:p>
    <w:p>
      <w:pPr>
        <w:rPr>
          <w:rFonts w:eastAsia="宋体"/>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5.需带有标准模板、个性定制模板、测量模板、填充式模板</w:t>
      </w:r>
      <w:r>
        <w:rPr>
          <w:rFonts w:hint="eastAsia" w:eastAsia="宋体"/>
          <w:color w:val="000000" w:themeColor="text1"/>
          <w:sz w:val="24"/>
          <w:szCs w:val="24"/>
          <w:highlight w:val="none"/>
          <w14:textFill>
            <w14:solidFill>
              <w14:schemeClr w14:val="tx1"/>
            </w14:solidFill>
          </w14:textFill>
        </w:rPr>
        <w:t>；</w:t>
      </w:r>
    </w:p>
    <w:p>
      <w:pPr>
        <w:rPr>
          <w:rFonts w:eastAsia="宋体"/>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 xml:space="preserve">6.系统需拥有大量实用的专家诊断词库、模板即调即出，自由编辑存入 </w:t>
      </w:r>
      <w:r>
        <w:rPr>
          <w:rFonts w:hint="eastAsia" w:eastAsia="宋体"/>
          <w:color w:val="000000" w:themeColor="text1"/>
          <w:sz w:val="24"/>
          <w:szCs w:val="24"/>
          <w:highlight w:val="none"/>
          <w14:textFill>
            <w14:solidFill>
              <w14:schemeClr w14:val="tx1"/>
            </w14:solidFill>
          </w14:textFill>
        </w:rPr>
        <w:t>；</w:t>
      </w:r>
    </w:p>
    <w:p>
      <w:pPr>
        <w:rPr>
          <w:color w:val="000000" w:themeColor="text1"/>
          <w:sz w:val="24"/>
          <w:szCs w:val="24"/>
          <w:highlight w:val="none"/>
          <w14:textFill>
            <w14:solidFill>
              <w14:schemeClr w14:val="tx1"/>
            </w14:solidFill>
          </w14:textFill>
        </w:rPr>
      </w:pPr>
      <w:r>
        <w:rPr>
          <w:rFonts w:hint="eastAsia" w:eastAsia="宋体"/>
          <w:color w:val="000000" w:themeColor="text1"/>
          <w:sz w:val="24"/>
          <w:szCs w:val="24"/>
          <w:highlight w:val="none"/>
          <w:lang w:val="en-US"/>
          <w14:textFill>
            <w14:solidFill>
              <w14:schemeClr w14:val="tx1"/>
            </w14:solidFill>
          </w14:textFill>
        </w:rPr>
        <w:t>7</w:t>
      </w:r>
      <w:r>
        <w:rPr>
          <w:rFonts w:hint="eastAsia"/>
          <w:color w:val="000000" w:themeColor="text1"/>
          <w:sz w:val="24"/>
          <w:szCs w:val="24"/>
          <w:highlight w:val="none"/>
          <w14:textFill>
            <w14:solidFill>
              <w14:schemeClr w14:val="tx1"/>
            </w14:solidFill>
          </w14:textFill>
        </w:rPr>
        <w:t>.能支持远程服务器。</w:t>
      </w:r>
    </w:p>
    <w:p>
      <w:pPr>
        <w:rPr>
          <w:color w:val="000000" w:themeColor="text1"/>
          <w:sz w:val="24"/>
          <w:szCs w:val="24"/>
          <w:highlight w:val="none"/>
          <w14:textFill>
            <w14:solidFill>
              <w14:schemeClr w14:val="tx1"/>
            </w14:solidFill>
          </w14:textFill>
        </w:rPr>
      </w:pPr>
      <w:r>
        <w:rPr>
          <w:rFonts w:hint="eastAsia" w:eastAsia="宋体"/>
          <w:color w:val="000000" w:themeColor="text1"/>
          <w:sz w:val="24"/>
          <w:szCs w:val="24"/>
          <w:highlight w:val="none"/>
          <w:lang w:val="en-US"/>
          <w14:textFill>
            <w14:solidFill>
              <w14:schemeClr w14:val="tx1"/>
            </w14:solidFill>
          </w14:textFill>
        </w:rPr>
        <w:t>8</w:t>
      </w:r>
      <w:r>
        <w:rPr>
          <w:rFonts w:hint="eastAsia"/>
          <w:color w:val="000000" w:themeColor="text1"/>
          <w:sz w:val="24"/>
          <w:szCs w:val="24"/>
          <w:highlight w:val="none"/>
          <w14:textFill>
            <w14:solidFill>
              <w14:schemeClr w14:val="tx1"/>
            </w14:solidFill>
          </w14:textFill>
        </w:rPr>
        <w:t>.能支持预约与登记。</w:t>
      </w:r>
    </w:p>
    <w:p>
      <w:pPr>
        <w:rPr>
          <w:color w:val="000000" w:themeColor="text1"/>
          <w:sz w:val="24"/>
          <w:szCs w:val="24"/>
          <w:highlight w:val="none"/>
          <w14:textFill>
            <w14:solidFill>
              <w14:schemeClr w14:val="tx1"/>
            </w14:solidFill>
          </w14:textFill>
        </w:rPr>
      </w:pPr>
      <w:r>
        <w:rPr>
          <w:rFonts w:hint="eastAsia" w:eastAsia="宋体"/>
          <w:color w:val="000000" w:themeColor="text1"/>
          <w:sz w:val="24"/>
          <w:szCs w:val="24"/>
          <w:highlight w:val="none"/>
          <w:lang w:val="en-US"/>
          <w14:textFill>
            <w14:solidFill>
              <w14:schemeClr w14:val="tx1"/>
            </w14:solidFill>
          </w14:textFill>
        </w:rPr>
        <w:t>9</w:t>
      </w:r>
      <w:r>
        <w:rPr>
          <w:rFonts w:hint="eastAsia"/>
          <w:color w:val="000000" w:themeColor="text1"/>
          <w:sz w:val="24"/>
          <w:szCs w:val="24"/>
          <w:highlight w:val="none"/>
          <w14:textFill>
            <w14:solidFill>
              <w14:schemeClr w14:val="tx1"/>
            </w14:solidFill>
          </w14:textFill>
        </w:rPr>
        <w:t>.能支持生成网络报告。</w:t>
      </w:r>
    </w:p>
    <w:p>
      <w:pPr>
        <w:rPr>
          <w:rFonts w:eastAsiaTheme="minorEastAsia"/>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w:t>
      </w:r>
      <w:r>
        <w:rPr>
          <w:rFonts w:hint="eastAsia" w:eastAsia="宋体"/>
          <w:color w:val="000000" w:themeColor="text1"/>
          <w:sz w:val="24"/>
          <w:szCs w:val="24"/>
          <w:highlight w:val="none"/>
          <w:lang w:val="en-US"/>
          <w14:textFill>
            <w14:solidFill>
              <w14:schemeClr w14:val="tx1"/>
            </w14:solidFill>
          </w14:textFill>
        </w:rPr>
        <w:t>0</w:t>
      </w:r>
      <w:r>
        <w:rPr>
          <w:rFonts w:hint="eastAsia"/>
          <w:color w:val="000000" w:themeColor="text1"/>
          <w:sz w:val="24"/>
          <w:szCs w:val="24"/>
          <w:highlight w:val="none"/>
          <w14:textFill>
            <w14:solidFill>
              <w14:schemeClr w14:val="tx1"/>
            </w14:solidFill>
          </w14:textFill>
        </w:rPr>
        <w:t>.能支持融入原有HIS系统，提供HIS读取和访问接口（需授权开放）。</w:t>
      </w:r>
    </w:p>
    <w:p>
      <w:pPr>
        <w:rPr>
          <w:rFonts w:eastAsiaTheme="minorEastAsia"/>
          <w:color w:val="000000" w:themeColor="text1"/>
          <w:sz w:val="24"/>
          <w:szCs w:val="24"/>
          <w:highlight w:val="none"/>
          <w14:textFill>
            <w14:solidFill>
              <w14:schemeClr w14:val="tx1"/>
            </w14:solidFill>
          </w14:textFill>
        </w:rPr>
      </w:pPr>
    </w:p>
    <w:p>
      <w:pPr>
        <w:rPr>
          <w:b/>
          <w:bCs/>
          <w:color w:val="000000" w:themeColor="text1"/>
          <w:sz w:val="24"/>
          <w:szCs w:val="24"/>
          <w:highlight w:val="none"/>
          <w14:textFill>
            <w14:solidFill>
              <w14:schemeClr w14:val="tx1"/>
            </w14:solidFill>
          </w14:textFill>
        </w:rPr>
      </w:pPr>
      <w:r>
        <w:rPr>
          <w:rFonts w:hint="eastAsia"/>
          <w:b/>
          <w:bCs/>
          <w:color w:val="000000" w:themeColor="text1"/>
          <w:sz w:val="24"/>
          <w:szCs w:val="24"/>
          <w:highlight w:val="none"/>
          <w14:textFill>
            <w14:solidFill>
              <w14:schemeClr w14:val="tx1"/>
            </w14:solidFill>
          </w14:textFill>
        </w:rPr>
        <w:t>三、高档实时四维彩色多普勒超声波诊断仪：</w:t>
      </w:r>
    </w:p>
    <w:p>
      <w:pPr>
        <w:rPr>
          <w:b/>
          <w:color w:val="000000" w:themeColor="text1"/>
          <w:sz w:val="24"/>
          <w:szCs w:val="24"/>
          <w:highlight w:val="none"/>
          <w14:textFill>
            <w14:solidFill>
              <w14:schemeClr w14:val="tx1"/>
            </w14:solidFill>
          </w14:textFill>
        </w:rPr>
      </w:pPr>
      <w:r>
        <w:rPr>
          <w:rFonts w:hint="eastAsia"/>
          <w:b/>
          <w:color w:val="000000" w:themeColor="text1"/>
          <w:sz w:val="24"/>
          <w:szCs w:val="24"/>
          <w:highlight w:val="none"/>
          <w14:textFill>
            <w14:solidFill>
              <w14:schemeClr w14:val="tx1"/>
            </w14:solidFill>
          </w14:textFill>
        </w:rPr>
        <w:t>1.主系统要求：</w:t>
      </w:r>
    </w:p>
    <w:p>
      <w:pPr>
        <w:rPr>
          <w:rFonts w:hint="default" w:eastAsia="宋体"/>
          <w:color w:val="000000" w:themeColor="text1"/>
          <w:sz w:val="24"/>
          <w:szCs w:val="24"/>
          <w:highlight w:val="none"/>
          <w:lang w:val="en-US" w:eastAsia="zh-CN"/>
          <w14:textFill>
            <w14:solidFill>
              <w14:schemeClr w14:val="tx1"/>
            </w14:solidFill>
          </w14:textFill>
        </w:rPr>
      </w:pPr>
      <w:r>
        <w:rPr>
          <w:rFonts w:hint="eastAsia" w:eastAsia="宋体"/>
          <w:color w:val="000000" w:themeColor="text1"/>
          <w:sz w:val="24"/>
          <w:szCs w:val="24"/>
          <w:highlight w:val="none"/>
          <w:lang w:val="en-US" w:eastAsia="zh-CN"/>
          <w14:textFill>
            <w14:solidFill>
              <w14:schemeClr w14:val="tx1"/>
            </w14:solidFill>
          </w14:textFill>
        </w:rPr>
        <w:t>1.</w:t>
      </w:r>
      <w:r>
        <w:rPr>
          <w:rFonts w:hint="eastAsia"/>
          <w:color w:val="000000" w:themeColor="text1"/>
          <w:sz w:val="24"/>
          <w:szCs w:val="24"/>
          <w:highlight w:val="none"/>
          <w14:textFill>
            <w14:solidFill>
              <w14:schemeClr w14:val="tx1"/>
            </w14:solidFill>
          </w14:textFill>
        </w:rPr>
        <w:t>需拥有最先进的智能盆底技术，最新的容积探头及成像技术，支持多种成像模式，实时4D成像功能、智能5D技术、多方位容积增强显示、自由解剖切面、颅内透明层自动测量功能、胎儿生长参数智能检测、敏感低速血流显示、强大后处理技术</w:t>
      </w:r>
      <w:r>
        <w:rPr>
          <w:rFonts w:hint="eastAsia" w:eastAsia="宋体" w:cs="宋体"/>
          <w:color w:val="000000" w:themeColor="text1"/>
          <w:sz w:val="24"/>
          <w:szCs w:val="24"/>
          <w:highlight w:val="none"/>
          <w14:textFill>
            <w14:solidFill>
              <w14:schemeClr w14:val="tx1"/>
            </w14:solidFill>
          </w14:textFill>
        </w:rPr>
        <w:t>、高分辨血流、立体血流</w:t>
      </w:r>
      <w:r>
        <w:rPr>
          <w:rFonts w:hint="eastAsia"/>
          <w:color w:val="000000" w:themeColor="text1"/>
          <w:sz w:val="24"/>
          <w:szCs w:val="24"/>
          <w:highlight w:val="none"/>
          <w14:textFill>
            <w14:solidFill>
              <w14:schemeClr w14:val="tx1"/>
            </w14:solidFill>
          </w14:textFill>
        </w:rPr>
        <w:t>等。</w:t>
      </w:r>
      <w:r>
        <w:rPr>
          <w:rFonts w:hint="eastAsia" w:eastAsia="宋体"/>
          <w:color w:val="000000" w:themeColor="text1"/>
          <w:sz w:val="24"/>
          <w:szCs w:val="24"/>
          <w:highlight w:val="none"/>
          <w:lang w:val="en-US" w:eastAsia="zh-CN"/>
          <w14:textFill>
            <w14:solidFill>
              <w14:schemeClr w14:val="tx1"/>
            </w14:solidFill>
          </w14:textFill>
        </w:rPr>
        <w:t xml:space="preserve">  至少包含有：输卵管造影软件、产科容积自动切面识别等等功能           </w:t>
      </w:r>
    </w:p>
    <w:p>
      <w:pPr>
        <w:rPr>
          <w:b/>
          <w:color w:val="000000" w:themeColor="text1"/>
          <w:sz w:val="24"/>
          <w:szCs w:val="24"/>
          <w:highlight w:val="none"/>
          <w14:textFill>
            <w14:solidFill>
              <w14:schemeClr w14:val="tx1"/>
            </w14:solidFill>
          </w14:textFill>
        </w:rPr>
      </w:pPr>
      <w:r>
        <w:rPr>
          <w:rFonts w:hint="eastAsia"/>
          <w:b/>
          <w:color w:val="000000" w:themeColor="text1"/>
          <w:sz w:val="24"/>
          <w:szCs w:val="24"/>
          <w:highlight w:val="none"/>
          <w14:textFill>
            <w14:solidFill>
              <w14:schemeClr w14:val="tx1"/>
            </w14:solidFill>
          </w14:textFill>
        </w:rPr>
        <w:t>2.主机器配套：</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①高档实时四维彩色多普勒超声波诊断仪一台；</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②配备最新软件；</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③配备腹部探头一个；</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④腹部四维成像容积探头一个；</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⑤阴道四维成像容积探头一个；</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⑥小器官探头一个；</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⑦超声工作站一个（可联网）；</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⑧彩色打印机一台。</w:t>
      </w:r>
    </w:p>
    <w:p>
      <w:pPr>
        <w:rPr>
          <w:rFonts w:eastAsiaTheme="minorEastAsia"/>
          <w:color w:val="000000" w:themeColor="text1"/>
          <w:sz w:val="24"/>
          <w:szCs w:val="24"/>
          <w:highlight w:val="none"/>
          <w:lang w:val="en-US"/>
          <w14:textFill>
            <w14:solidFill>
              <w14:schemeClr w14:val="tx1"/>
            </w14:solidFill>
          </w14:textFill>
        </w:rPr>
      </w:pPr>
    </w:p>
    <w:p>
      <w:pPr>
        <w:ind w:firstLine="3362" w:firstLineChars="1400"/>
        <w:jc w:val="both"/>
        <w:rPr>
          <w:b/>
          <w:bCs/>
          <w:color w:val="000000" w:themeColor="text1"/>
          <w:sz w:val="24"/>
          <w:szCs w:val="24"/>
          <w:highlight w:val="none"/>
          <w14:textFill>
            <w14:solidFill>
              <w14:schemeClr w14:val="tx1"/>
            </w14:solidFill>
          </w14:textFill>
        </w:rPr>
      </w:pPr>
      <w:r>
        <w:rPr>
          <w:rFonts w:hint="eastAsia"/>
          <w:b/>
          <w:bCs/>
          <w:color w:val="000000" w:themeColor="text1"/>
          <w:sz w:val="24"/>
          <w:szCs w:val="24"/>
          <w:highlight w:val="none"/>
          <w14:textFill>
            <w14:solidFill>
              <w14:schemeClr w14:val="tx1"/>
            </w14:solidFill>
          </w14:textFill>
        </w:rPr>
        <w:t>包三（综合设备类）</w:t>
      </w:r>
      <w:r>
        <w:rPr>
          <w:rFonts w:hint="eastAsia"/>
          <w:b/>
          <w:bCs/>
          <w:color w:val="000000" w:themeColor="text1"/>
          <w:sz w:val="24"/>
          <w:szCs w:val="24"/>
          <w:highlight w:val="none"/>
          <w:lang w:val="en-US"/>
          <w14:textFill>
            <w14:solidFill>
              <w14:schemeClr w14:val="tx1"/>
            </w14:solidFill>
          </w14:textFill>
        </w:rPr>
        <w:t>设备参数</w:t>
      </w:r>
    </w:p>
    <w:p>
      <w:pPr>
        <w:ind w:firstLine="4322" w:firstLineChars="1800"/>
        <w:jc w:val="both"/>
        <w:rPr>
          <w:b/>
          <w:bCs/>
          <w:color w:val="000000" w:themeColor="text1"/>
          <w:sz w:val="24"/>
          <w:szCs w:val="24"/>
          <w:highlight w:val="none"/>
          <w14:textFill>
            <w14:solidFill>
              <w14:schemeClr w14:val="tx1"/>
            </w14:solidFill>
          </w14:textFill>
        </w:rPr>
      </w:pPr>
    </w:p>
    <w:p>
      <w:pPr>
        <w:rPr>
          <w:color w:val="000000" w:themeColor="text1"/>
          <w:sz w:val="24"/>
          <w:szCs w:val="24"/>
          <w:highlight w:val="none"/>
          <w14:textFill>
            <w14:solidFill>
              <w14:schemeClr w14:val="tx1"/>
            </w14:solidFill>
          </w14:textFill>
        </w:rPr>
      </w:pPr>
    </w:p>
    <w:p>
      <w:pPr>
        <w:rPr>
          <w:color w:val="000000" w:themeColor="text1"/>
          <w:sz w:val="24"/>
          <w:szCs w:val="24"/>
          <w:highlight w:val="none"/>
          <w14:textFill>
            <w14:solidFill>
              <w14:schemeClr w14:val="tx1"/>
            </w14:solidFill>
          </w14:textFill>
        </w:rPr>
      </w:pPr>
    </w:p>
    <w:p>
      <w:pPr>
        <w:rPr>
          <w:b/>
          <w:bCs/>
          <w:color w:val="000000" w:themeColor="text1"/>
          <w:sz w:val="24"/>
          <w:szCs w:val="24"/>
          <w:highlight w:val="none"/>
          <w14:textFill>
            <w14:solidFill>
              <w14:schemeClr w14:val="tx1"/>
            </w14:solidFill>
          </w14:textFill>
        </w:rPr>
      </w:pPr>
      <w:r>
        <w:rPr>
          <w:rFonts w:hint="eastAsia"/>
          <w:b/>
          <w:bCs/>
          <w:color w:val="000000" w:themeColor="text1"/>
          <w:sz w:val="24"/>
          <w:szCs w:val="24"/>
          <w:highlight w:val="none"/>
          <w14:textFill>
            <w14:solidFill>
              <w14:schemeClr w14:val="tx1"/>
            </w14:solidFill>
          </w14:textFill>
        </w:rPr>
        <w:t>一、全自动毛细管电泳仪：</w:t>
      </w:r>
      <w:r>
        <w:rPr>
          <w:rFonts w:hint="eastAsia"/>
          <w:color w:val="000000" w:themeColor="text1"/>
          <w:sz w:val="24"/>
          <w:szCs w:val="24"/>
          <w:highlight w:val="none"/>
          <w14:textFill>
            <w14:solidFill>
              <w14:schemeClr w14:val="tx1"/>
            </w14:solidFill>
          </w14:textFill>
        </w:rPr>
        <w:t xml:space="preserve">  </w:t>
      </w:r>
    </w:p>
    <w:p>
      <w:pPr>
        <w:pStyle w:val="16"/>
        <w:numPr>
          <w:ilvl w:val="0"/>
          <w:numId w:val="4"/>
        </w:numPr>
        <w:rPr>
          <w:b/>
          <w:color w:val="000000" w:themeColor="text1"/>
          <w:sz w:val="24"/>
          <w:szCs w:val="24"/>
          <w:highlight w:val="none"/>
          <w14:textFill>
            <w14:solidFill>
              <w14:schemeClr w14:val="tx1"/>
            </w14:solidFill>
          </w14:textFill>
        </w:rPr>
      </w:pPr>
      <w:r>
        <w:rPr>
          <w:rFonts w:hint="eastAsia"/>
          <w:b/>
          <w:color w:val="000000" w:themeColor="text1"/>
          <w:sz w:val="24"/>
          <w:szCs w:val="24"/>
          <w:highlight w:val="none"/>
          <w14:textFill>
            <w14:solidFill>
              <w14:schemeClr w14:val="tx1"/>
            </w14:solidFill>
          </w14:textFill>
        </w:rPr>
        <w:t>主系统要求：</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毛细管直径约2</w:t>
      </w:r>
      <w:r>
        <w:rPr>
          <w:rFonts w:hint="eastAsia"/>
          <w:color w:val="000000" w:themeColor="text1"/>
          <w:sz w:val="24"/>
          <w:szCs w:val="24"/>
          <w:highlight w:val="none"/>
          <w14:textFill>
            <w14:solidFill>
              <w14:schemeClr w14:val="tx1"/>
            </w14:solidFill>
          </w14:textFill>
        </w:rPr>
        <w:t>5</w:t>
      </w:r>
      <w:r>
        <w:rPr>
          <w:rFonts w:hint="eastAsia" w:eastAsia="宋体"/>
          <w:color w:val="000000" w:themeColor="text1"/>
          <w:sz w:val="24"/>
          <w:szCs w:val="24"/>
          <w:highlight w:val="none"/>
          <w:lang w:val="en-US" w:eastAsia="zh-CN"/>
          <w14:textFill>
            <w14:solidFill>
              <w14:schemeClr w14:val="tx1"/>
            </w14:solidFill>
          </w14:textFill>
        </w:rPr>
        <w:t>微米（μm）</w:t>
      </w:r>
      <w:r>
        <w:rPr>
          <w:rFonts w:hint="eastAsia"/>
          <w:color w:val="000000" w:themeColor="text1"/>
          <w:sz w:val="24"/>
          <w:szCs w:val="24"/>
          <w:highlight w:val="none"/>
          <w14:textFill>
            <w14:solidFill>
              <w14:schemeClr w14:val="tx1"/>
            </w14:solidFill>
          </w14:textFill>
        </w:rPr>
        <w:t>，</w:t>
      </w:r>
      <w:r>
        <w:rPr>
          <w:rFonts w:hint="eastAsia" w:eastAsia="宋体" w:cs="宋体"/>
          <w:color w:val="000000" w:themeColor="text1"/>
          <w:sz w:val="24"/>
          <w:szCs w:val="24"/>
          <w:highlight w:val="none"/>
          <w14:textFill>
            <w14:solidFill>
              <w14:schemeClr w14:val="tx1"/>
            </w14:solidFill>
          </w14:textFill>
        </w:rPr>
        <w:t>有</w:t>
      </w:r>
      <w:r>
        <w:rPr>
          <w:rFonts w:hint="eastAsia"/>
          <w:color w:val="000000" w:themeColor="text1"/>
          <w:sz w:val="24"/>
          <w:szCs w:val="24"/>
          <w:highlight w:val="none"/>
          <w14:textFill>
            <w14:solidFill>
              <w14:schemeClr w14:val="tx1"/>
            </w14:solidFill>
          </w14:textFill>
        </w:rPr>
        <w:t>精确温控系统，准确度高、灵敏度好，图谱清晰，标注明确，便于解读，不少于50样品/小时，可连续进样约120个标本，重复性好，在检测范围内具有良好的线性，抗干扰能力强。对血红蛋白各组分进行自动分离定量，能够准确进行Hb A2的定量，提示地贫（α地贫，β地贫）和常见的血红蛋白变异体（如中国常见的Hb E,Hb D，Hb J）。</w:t>
      </w:r>
    </w:p>
    <w:p>
      <w:pPr>
        <w:rPr>
          <w:color w:val="000000" w:themeColor="text1"/>
          <w:sz w:val="24"/>
          <w:szCs w:val="24"/>
          <w:highlight w:val="none"/>
          <w14:textFill>
            <w14:solidFill>
              <w14:schemeClr w14:val="tx1"/>
            </w14:solidFill>
          </w14:textFill>
        </w:rPr>
      </w:pPr>
      <w:r>
        <w:rPr>
          <w:rFonts w:hint="eastAsia" w:eastAsia="宋体"/>
          <w:color w:val="000000" w:themeColor="text1"/>
          <w:sz w:val="24"/>
          <w:szCs w:val="24"/>
          <w:highlight w:val="none"/>
          <w:lang w:val="en-US"/>
          <w14:textFill>
            <w14:solidFill>
              <w14:schemeClr w14:val="tx1"/>
            </w14:solidFill>
          </w14:textFill>
        </w:rPr>
        <w:t>2.</w:t>
      </w:r>
      <w:r>
        <w:rPr>
          <w:rFonts w:hint="eastAsia"/>
          <w:color w:val="000000" w:themeColor="text1"/>
          <w:sz w:val="24"/>
          <w:szCs w:val="24"/>
          <w:highlight w:val="none"/>
          <w14:textFill>
            <w14:solidFill>
              <w14:schemeClr w14:val="tx1"/>
            </w14:solidFill>
          </w14:textFill>
        </w:rPr>
        <w:t xml:space="preserve"> 需连接</w:t>
      </w:r>
      <w:r>
        <w:rPr>
          <w:rFonts w:hint="eastAsia" w:eastAsia="宋体"/>
          <w:color w:val="000000" w:themeColor="text1"/>
          <w:sz w:val="24"/>
          <w:szCs w:val="24"/>
          <w:highlight w:val="none"/>
          <w14:textFill>
            <w14:solidFill>
              <w14:schemeClr w14:val="tx1"/>
            </w14:solidFill>
          </w14:textFill>
        </w:rPr>
        <w:t>医院</w:t>
      </w:r>
      <w:r>
        <w:rPr>
          <w:rFonts w:hint="eastAsia" w:eastAsia="宋体"/>
          <w:color w:val="000000" w:themeColor="text1"/>
          <w:sz w:val="24"/>
          <w:szCs w:val="24"/>
          <w:highlight w:val="none"/>
          <w:lang w:val="en-US" w:eastAsia="zh-CN"/>
          <w14:textFill>
            <w14:solidFill>
              <w14:schemeClr w14:val="tx1"/>
            </w14:solidFill>
          </w14:textFill>
        </w:rPr>
        <w:t>L</w:t>
      </w:r>
      <w:r>
        <w:rPr>
          <w:rFonts w:hint="eastAsia" w:eastAsia="宋体"/>
          <w:color w:val="000000" w:themeColor="text1"/>
          <w:sz w:val="24"/>
          <w:szCs w:val="24"/>
          <w:highlight w:val="none"/>
          <w:lang w:val="en-US"/>
          <w14:textFill>
            <w14:solidFill>
              <w14:schemeClr w14:val="tx1"/>
            </w14:solidFill>
          </w14:textFill>
        </w:rPr>
        <w:t>IS系</w:t>
      </w:r>
      <w:r>
        <w:rPr>
          <w:rFonts w:hint="eastAsia" w:eastAsia="宋体"/>
          <w:color w:val="000000" w:themeColor="text1"/>
          <w:sz w:val="24"/>
          <w:szCs w:val="24"/>
          <w:highlight w:val="none"/>
          <w:lang w:val="en-US"/>
          <w14:textFill>
            <w14:solidFill>
              <w14:schemeClr w14:val="tx1"/>
            </w14:solidFill>
          </w14:textFill>
        </w:rPr>
        <w:t>统及配置计算机一台</w:t>
      </w:r>
      <w:r>
        <w:rPr>
          <w:rFonts w:hint="eastAsia"/>
          <w:color w:val="000000" w:themeColor="text1"/>
          <w:sz w:val="24"/>
          <w:szCs w:val="24"/>
          <w:highlight w:val="none"/>
          <w14:textFill>
            <w14:solidFill>
              <w14:schemeClr w14:val="tx1"/>
            </w14:solidFill>
          </w14:textFill>
        </w:rPr>
        <w:t>。</w:t>
      </w:r>
    </w:p>
    <w:p>
      <w:pPr>
        <w:rPr>
          <w:rFonts w:eastAsiaTheme="minorEastAsia"/>
          <w:color w:val="000000" w:themeColor="text1"/>
          <w:sz w:val="24"/>
          <w:szCs w:val="24"/>
          <w:highlight w:val="none"/>
          <w:lang w:val="en-US"/>
          <w14:textFill>
            <w14:solidFill>
              <w14:schemeClr w14:val="tx1"/>
            </w14:solidFill>
          </w14:textFill>
        </w:rPr>
      </w:pPr>
    </w:p>
    <w:p>
      <w:pPr>
        <w:rPr>
          <w:b/>
          <w:bCs/>
          <w:color w:val="000000" w:themeColor="text1"/>
          <w:sz w:val="24"/>
          <w:szCs w:val="24"/>
          <w:highlight w:val="none"/>
          <w14:textFill>
            <w14:solidFill>
              <w14:schemeClr w14:val="tx1"/>
            </w14:solidFill>
          </w14:textFill>
        </w:rPr>
      </w:pPr>
      <w:r>
        <w:rPr>
          <w:rFonts w:hint="eastAsia"/>
          <w:b/>
          <w:bCs/>
          <w:color w:val="000000" w:themeColor="text1"/>
          <w:sz w:val="24"/>
          <w:szCs w:val="24"/>
          <w:highlight w:val="none"/>
          <w14:textFill>
            <w14:solidFill>
              <w14:schemeClr w14:val="tx1"/>
            </w14:solidFill>
          </w14:textFill>
        </w:rPr>
        <w:t>二、微量元素分析仪：</w:t>
      </w:r>
    </w:p>
    <w:p>
      <w:pPr>
        <w:rPr>
          <w:b/>
          <w:color w:val="000000" w:themeColor="text1"/>
          <w:sz w:val="24"/>
          <w:szCs w:val="24"/>
          <w:highlight w:val="none"/>
          <w14:textFill>
            <w14:solidFill>
              <w14:schemeClr w14:val="tx1"/>
            </w14:solidFill>
          </w14:textFill>
        </w:rPr>
      </w:pPr>
      <w:r>
        <w:rPr>
          <w:rFonts w:hint="eastAsia"/>
          <w:b/>
          <w:color w:val="000000" w:themeColor="text1"/>
          <w:sz w:val="24"/>
          <w:szCs w:val="24"/>
          <w:highlight w:val="none"/>
          <w14:textFill>
            <w14:solidFill>
              <w14:schemeClr w14:val="tx1"/>
            </w14:solidFill>
          </w14:textFill>
        </w:rPr>
        <w:t>1.主系统要求：</w:t>
      </w:r>
    </w:p>
    <w:p>
      <w:pPr>
        <w:rPr>
          <w:rFonts w:eastAsia="宋体"/>
          <w:color w:val="000000" w:themeColor="text1"/>
          <w:sz w:val="24"/>
          <w:szCs w:val="24"/>
          <w:highlight w:val="none"/>
          <w14:textFill>
            <w14:solidFill>
              <w14:schemeClr w14:val="tx1"/>
            </w14:solidFill>
          </w14:textFill>
        </w:rPr>
      </w:pPr>
      <w:r>
        <w:rPr>
          <w:rFonts w:hint="eastAsia" w:eastAsia="宋体"/>
          <w:color w:val="000000" w:themeColor="text1"/>
          <w:sz w:val="24"/>
          <w:szCs w:val="24"/>
          <w:highlight w:val="none"/>
          <w:lang w:val="en-US"/>
          <w14:textFill>
            <w14:solidFill>
              <w14:schemeClr w14:val="tx1"/>
            </w14:solidFill>
          </w14:textFill>
        </w:rPr>
        <w:t>1.</w:t>
      </w:r>
      <w:r>
        <w:rPr>
          <w:rFonts w:hint="eastAsia" w:eastAsia="宋体" w:cs="宋体"/>
          <w:color w:val="000000" w:themeColor="text1"/>
          <w:sz w:val="24"/>
          <w:szCs w:val="24"/>
          <w:highlight w:val="none"/>
          <w14:textFill>
            <w14:solidFill>
              <w14:schemeClr w14:val="tx1"/>
            </w14:solidFill>
          </w14:textFill>
        </w:rPr>
        <w:t>电化学法</w:t>
      </w:r>
      <w:r>
        <w:rPr>
          <w:rFonts w:hint="eastAsia" w:eastAsia="宋体" w:cs="宋体"/>
          <w:color w:val="000000" w:themeColor="text1"/>
          <w:sz w:val="24"/>
          <w:szCs w:val="24"/>
          <w:highlight w:val="none"/>
          <w:lang w:val="en-US" w:eastAsia="zh-CN"/>
          <w14:textFill>
            <w14:solidFill>
              <w14:schemeClr w14:val="tx1"/>
            </w14:solidFill>
          </w14:textFill>
        </w:rPr>
        <w:t>或</w:t>
      </w:r>
      <w:r>
        <w:rPr>
          <w:rFonts w:hint="eastAsia" w:eastAsia="宋体" w:cs="宋体"/>
          <w:color w:val="000000" w:themeColor="text1"/>
          <w:sz w:val="24"/>
          <w:szCs w:val="24"/>
          <w:highlight w:val="none"/>
          <w14:textFill>
            <w14:solidFill>
              <w14:schemeClr w14:val="tx1"/>
            </w14:solidFill>
          </w14:textFill>
        </w:rPr>
        <w:t>光</w:t>
      </w:r>
      <w:r>
        <w:rPr>
          <w:rFonts w:hint="eastAsia" w:eastAsia="宋体" w:cs="宋体"/>
          <w:color w:val="000000" w:themeColor="text1"/>
          <w:sz w:val="24"/>
          <w:szCs w:val="24"/>
          <w:highlight w:val="none"/>
          <w:lang w:val="en-US" w:eastAsia="zh-CN"/>
          <w14:textFill>
            <w14:solidFill>
              <w14:schemeClr w14:val="tx1"/>
            </w14:solidFill>
          </w14:textFill>
        </w:rPr>
        <w:t>原子吸收法</w:t>
      </w:r>
      <w:r>
        <w:rPr>
          <w:rFonts w:hint="eastAsia" w:eastAsia="宋体"/>
          <w:color w:val="000000" w:themeColor="text1"/>
          <w:sz w:val="24"/>
          <w:szCs w:val="24"/>
          <w:highlight w:val="none"/>
          <w14:textFill>
            <w14:solidFill>
              <w14:schemeClr w14:val="tx1"/>
            </w14:solidFill>
          </w14:textFill>
        </w:rPr>
        <w:t>；</w:t>
      </w:r>
    </w:p>
    <w:p>
      <w:pPr>
        <w:rPr>
          <w:color w:val="000000" w:themeColor="text1"/>
          <w:sz w:val="24"/>
          <w:szCs w:val="24"/>
          <w:highlight w:val="none"/>
          <w14:textFill>
            <w14:solidFill>
              <w14:schemeClr w14:val="tx1"/>
            </w14:solidFill>
          </w14:textFill>
        </w:rPr>
      </w:pPr>
      <w:r>
        <w:rPr>
          <w:rFonts w:hint="eastAsia" w:eastAsia="宋体"/>
          <w:color w:val="000000" w:themeColor="text1"/>
          <w:sz w:val="24"/>
          <w:szCs w:val="24"/>
          <w:highlight w:val="none"/>
          <w:lang w:val="en-US"/>
          <w14:textFill>
            <w14:solidFill>
              <w14:schemeClr w14:val="tx1"/>
            </w14:solidFill>
          </w14:textFill>
        </w:rPr>
        <w:t>2.</w:t>
      </w:r>
      <w:r>
        <w:rPr>
          <w:rFonts w:hint="eastAsia"/>
          <w:color w:val="000000" w:themeColor="text1"/>
          <w:sz w:val="24"/>
          <w:szCs w:val="24"/>
          <w:highlight w:val="none"/>
          <w14:textFill>
            <w14:solidFill>
              <w14:schemeClr w14:val="tx1"/>
            </w14:solidFill>
          </w14:textFill>
        </w:rPr>
        <w:t>实现</w:t>
      </w:r>
      <w:r>
        <w:rPr>
          <w:rFonts w:hint="eastAsia" w:eastAsia="宋体" w:cs="宋体"/>
          <w:color w:val="000000" w:themeColor="text1"/>
          <w:sz w:val="24"/>
          <w:szCs w:val="24"/>
          <w:highlight w:val="none"/>
          <w14:textFill>
            <w14:solidFill>
              <w14:schemeClr w14:val="tx1"/>
            </w14:solidFill>
          </w14:textFill>
        </w:rPr>
        <w:t>锌、铁、钙、镁等</w:t>
      </w:r>
      <w:r>
        <w:rPr>
          <w:rFonts w:hint="eastAsia"/>
          <w:color w:val="000000" w:themeColor="text1"/>
          <w:sz w:val="24"/>
          <w:szCs w:val="24"/>
          <w:highlight w:val="none"/>
          <w14:textFill>
            <w14:solidFill>
              <w14:schemeClr w14:val="tx1"/>
            </w14:solidFill>
          </w14:textFill>
        </w:rPr>
        <w:t>多种元素</w:t>
      </w:r>
      <w:r>
        <w:rPr>
          <w:rFonts w:hint="eastAsia" w:eastAsia="宋体" w:cs="宋体"/>
          <w:color w:val="000000" w:themeColor="text1"/>
          <w:sz w:val="24"/>
          <w:szCs w:val="24"/>
          <w:highlight w:val="none"/>
          <w14:textFill>
            <w14:solidFill>
              <w14:schemeClr w14:val="tx1"/>
            </w14:solidFill>
          </w14:textFill>
        </w:rPr>
        <w:t>检测</w:t>
      </w:r>
      <w:r>
        <w:rPr>
          <w:rFonts w:hint="eastAsia" w:eastAsia="宋体"/>
          <w:color w:val="000000" w:themeColor="text1"/>
          <w:sz w:val="24"/>
          <w:szCs w:val="24"/>
          <w:highlight w:val="none"/>
          <w14:textFill>
            <w14:solidFill>
              <w14:schemeClr w14:val="tx1"/>
            </w14:solidFill>
          </w14:textFill>
        </w:rPr>
        <w:t>；</w:t>
      </w:r>
      <w:r>
        <w:rPr>
          <w:rFonts w:hint="eastAsia"/>
          <w:color w:val="000000" w:themeColor="text1"/>
          <w:sz w:val="24"/>
          <w:szCs w:val="24"/>
          <w:highlight w:val="none"/>
          <w14:textFill>
            <w14:solidFill>
              <w14:schemeClr w14:val="tx1"/>
            </w14:solidFill>
          </w14:textFill>
        </w:rPr>
        <w:t xml:space="preserve">                                                                           </w:t>
      </w:r>
      <w:r>
        <w:rPr>
          <w:rFonts w:hint="eastAsia" w:eastAsia="宋体"/>
          <w:color w:val="000000" w:themeColor="text1"/>
          <w:sz w:val="24"/>
          <w:szCs w:val="24"/>
          <w:highlight w:val="none"/>
          <w:lang w:val="en-US"/>
          <w14:textFill>
            <w14:solidFill>
              <w14:schemeClr w14:val="tx1"/>
            </w14:solidFill>
          </w14:textFill>
        </w:rPr>
        <w:t>3.</w:t>
      </w:r>
      <w:r>
        <w:rPr>
          <w:rFonts w:hint="eastAsia"/>
          <w:color w:val="000000" w:themeColor="text1"/>
          <w:sz w:val="24"/>
          <w:szCs w:val="24"/>
          <w:highlight w:val="none"/>
          <w14:textFill>
            <w14:solidFill>
              <w14:schemeClr w14:val="tx1"/>
            </w14:solidFill>
          </w14:textFill>
        </w:rPr>
        <w:t>测试通道</w:t>
      </w:r>
      <w:r>
        <w:rPr>
          <w:rFonts w:hint="eastAsia" w:eastAsia="宋体" w:cs="宋体"/>
          <w:color w:val="000000" w:themeColor="text1"/>
          <w:sz w:val="24"/>
          <w:szCs w:val="24"/>
          <w:highlight w:val="none"/>
          <w14:textFill>
            <w14:solidFill>
              <w14:schemeClr w14:val="tx1"/>
            </w14:solidFill>
          </w14:textFill>
        </w:rPr>
        <w:t>≥两</w:t>
      </w:r>
      <w:r>
        <w:rPr>
          <w:rFonts w:hint="eastAsia"/>
          <w:color w:val="000000" w:themeColor="text1"/>
          <w:sz w:val="24"/>
          <w:szCs w:val="24"/>
          <w:highlight w:val="none"/>
          <w14:textFill>
            <w14:solidFill>
              <w14:schemeClr w14:val="tx1"/>
            </w14:solidFill>
          </w14:textFill>
        </w:rPr>
        <w:t>通道</w:t>
      </w:r>
      <w:r>
        <w:rPr>
          <w:rFonts w:hint="eastAsia" w:eastAsia="宋体"/>
          <w:color w:val="000000" w:themeColor="text1"/>
          <w:sz w:val="24"/>
          <w:szCs w:val="24"/>
          <w:highlight w:val="none"/>
          <w14:textFill>
            <w14:solidFill>
              <w14:schemeClr w14:val="tx1"/>
            </w14:solidFill>
          </w14:textFill>
        </w:rPr>
        <w:t>；</w:t>
      </w:r>
      <w:r>
        <w:rPr>
          <w:rFonts w:hint="eastAsia"/>
          <w:color w:val="000000" w:themeColor="text1"/>
          <w:sz w:val="24"/>
          <w:szCs w:val="24"/>
          <w:highlight w:val="none"/>
          <w14:textFill>
            <w14:solidFill>
              <w14:schemeClr w14:val="tx1"/>
            </w14:solidFill>
          </w14:textFill>
        </w:rPr>
        <w:t xml:space="preserve">              </w:t>
      </w:r>
    </w:p>
    <w:p>
      <w:pPr>
        <w:rPr>
          <w:color w:val="000000" w:themeColor="text1"/>
          <w:sz w:val="24"/>
          <w:szCs w:val="24"/>
          <w:highlight w:val="none"/>
          <w14:textFill>
            <w14:solidFill>
              <w14:schemeClr w14:val="tx1"/>
            </w14:solidFill>
          </w14:textFill>
        </w:rPr>
      </w:pPr>
      <w:r>
        <w:rPr>
          <w:rFonts w:hint="eastAsia" w:eastAsia="宋体"/>
          <w:color w:val="000000" w:themeColor="text1"/>
          <w:sz w:val="24"/>
          <w:szCs w:val="24"/>
          <w:highlight w:val="none"/>
          <w:lang w:val="en-US"/>
          <w14:textFill>
            <w14:solidFill>
              <w14:schemeClr w14:val="tx1"/>
            </w14:solidFill>
          </w14:textFill>
        </w:rPr>
        <w:t>4.</w:t>
      </w:r>
      <w:r>
        <w:rPr>
          <w:rFonts w:hint="eastAsia"/>
          <w:color w:val="000000" w:themeColor="text1"/>
          <w:sz w:val="24"/>
          <w:szCs w:val="24"/>
          <w:highlight w:val="none"/>
          <w14:textFill>
            <w14:solidFill>
              <w14:schemeClr w14:val="tx1"/>
            </w14:solidFill>
          </w14:textFill>
        </w:rPr>
        <w:t>标本量：</w:t>
      </w:r>
      <w:r>
        <w:rPr>
          <w:rFonts w:hint="eastAsia" w:eastAsia="宋体" w:cs="宋体"/>
          <w:color w:val="000000" w:themeColor="text1"/>
          <w:sz w:val="24"/>
          <w:szCs w:val="24"/>
          <w:highlight w:val="none"/>
          <w14:textFill>
            <w14:solidFill>
              <w14:schemeClr w14:val="tx1"/>
            </w14:solidFill>
          </w14:textFill>
        </w:rPr>
        <w:t>≥</w:t>
      </w:r>
      <w:r>
        <w:rPr>
          <w:rFonts w:hint="eastAsia"/>
          <w:color w:val="000000" w:themeColor="text1"/>
          <w:sz w:val="24"/>
          <w:szCs w:val="24"/>
          <w:highlight w:val="none"/>
          <w14:textFill>
            <w14:solidFill>
              <w14:schemeClr w14:val="tx1"/>
            </w14:solidFill>
          </w14:textFill>
        </w:rPr>
        <w:t>七种元素检测</w:t>
      </w:r>
      <w:r>
        <w:rPr>
          <w:rFonts w:hint="eastAsia" w:eastAsia="宋体" w:cs="宋体"/>
          <w:color w:val="000000" w:themeColor="text1"/>
          <w:sz w:val="24"/>
          <w:szCs w:val="24"/>
          <w:highlight w:val="none"/>
          <w14:textFill>
            <w14:solidFill>
              <w14:schemeClr w14:val="tx1"/>
            </w14:solidFill>
          </w14:textFill>
        </w:rPr>
        <w:t>，</w:t>
      </w:r>
      <w:r>
        <w:rPr>
          <w:rFonts w:hint="eastAsia" w:eastAsia="宋体" w:cs="宋体"/>
          <w:color w:val="000000" w:themeColor="text1"/>
          <w:sz w:val="24"/>
          <w:szCs w:val="24"/>
          <w:highlight w:val="none"/>
          <w:lang w:val="en-US" w:eastAsia="zh-CN"/>
          <w14:textFill>
            <w14:solidFill>
              <w14:schemeClr w14:val="tx1"/>
            </w14:solidFill>
          </w14:textFill>
        </w:rPr>
        <w:t>采血量</w:t>
      </w:r>
      <w:r>
        <w:rPr>
          <w:rFonts w:hint="eastAsia" w:eastAsia="宋体" w:cs="宋体"/>
          <w:color w:val="000000" w:themeColor="text1"/>
          <w:sz w:val="24"/>
          <w:szCs w:val="24"/>
          <w:highlight w:val="none"/>
          <w14:textFill>
            <w14:solidFill>
              <w14:schemeClr w14:val="tx1"/>
            </w14:solidFill>
          </w14:textFill>
        </w:rPr>
        <w:t>≤8</w:t>
      </w:r>
      <w:r>
        <w:rPr>
          <w:rFonts w:eastAsia="宋体" w:cs="宋体"/>
          <w:color w:val="000000" w:themeColor="text1"/>
          <w:sz w:val="24"/>
          <w:szCs w:val="24"/>
          <w:highlight w:val="none"/>
          <w14:textFill>
            <w14:solidFill>
              <w14:schemeClr w14:val="tx1"/>
            </w14:solidFill>
          </w14:textFill>
        </w:rPr>
        <w:t>0</w:t>
      </w:r>
      <w:r>
        <w:rPr>
          <w:rFonts w:hint="eastAsia" w:eastAsia="宋体" w:cs="宋体"/>
          <w:color w:val="000000" w:themeColor="text1"/>
          <w:sz w:val="24"/>
          <w:szCs w:val="24"/>
          <w:highlight w:val="none"/>
          <w:lang w:val="en-US" w:eastAsia="zh-CN"/>
          <w14:textFill>
            <w14:solidFill>
              <w14:schemeClr w14:val="tx1"/>
            </w14:solidFill>
          </w14:textFill>
        </w:rPr>
        <w:t>微升</w:t>
      </w:r>
      <w:r>
        <w:rPr>
          <w:rFonts w:hint="eastAsia" w:eastAsia="宋体"/>
          <w:color w:val="000000" w:themeColor="text1"/>
          <w:sz w:val="24"/>
          <w:szCs w:val="24"/>
          <w:highlight w:val="none"/>
          <w14:textFill>
            <w14:solidFill>
              <w14:schemeClr w14:val="tx1"/>
            </w14:solidFill>
          </w14:textFill>
        </w:rPr>
        <w:t>；</w:t>
      </w:r>
      <w:r>
        <w:rPr>
          <w:rFonts w:hint="eastAsia"/>
          <w:color w:val="000000" w:themeColor="text1"/>
          <w:sz w:val="24"/>
          <w:szCs w:val="24"/>
          <w:highlight w:val="none"/>
          <w14:textFill>
            <w14:solidFill>
              <w14:schemeClr w14:val="tx1"/>
            </w14:solidFill>
          </w14:textFill>
        </w:rPr>
        <w:t xml:space="preserve">                                                              </w:t>
      </w:r>
    </w:p>
    <w:p>
      <w:pPr>
        <w:rPr>
          <w:rFonts w:eastAsia="宋体" w:cs="宋体"/>
          <w:color w:val="000000" w:themeColor="text1"/>
          <w:sz w:val="24"/>
          <w:szCs w:val="24"/>
          <w:highlight w:val="none"/>
          <w14:textFill>
            <w14:solidFill>
              <w14:schemeClr w14:val="tx1"/>
            </w14:solidFill>
          </w14:textFill>
        </w:rPr>
      </w:pPr>
      <w:r>
        <w:rPr>
          <w:rFonts w:hint="eastAsia" w:eastAsia="宋体"/>
          <w:color w:val="000000" w:themeColor="text1"/>
          <w:sz w:val="24"/>
          <w:szCs w:val="24"/>
          <w:highlight w:val="none"/>
          <w:lang w:val="en-US"/>
          <w14:textFill>
            <w14:solidFill>
              <w14:schemeClr w14:val="tx1"/>
            </w14:solidFill>
          </w14:textFill>
        </w:rPr>
        <w:t>5.</w:t>
      </w:r>
      <w:r>
        <w:rPr>
          <w:rFonts w:hint="eastAsia"/>
          <w:color w:val="000000" w:themeColor="text1"/>
          <w:sz w:val="24"/>
          <w:szCs w:val="24"/>
          <w:highlight w:val="none"/>
          <w14:textFill>
            <w14:solidFill>
              <w14:schemeClr w14:val="tx1"/>
            </w14:solidFill>
          </w14:textFill>
        </w:rPr>
        <w:t>灵敏度</w:t>
      </w:r>
      <w:r>
        <w:rPr>
          <w:rFonts w:hint="eastAsia" w:eastAsia="宋体" w:cs="宋体"/>
          <w:color w:val="000000" w:themeColor="text1"/>
          <w:sz w:val="24"/>
          <w:szCs w:val="24"/>
          <w:highlight w:val="none"/>
          <w14:textFill>
            <w14:solidFill>
              <w14:schemeClr w14:val="tx1"/>
            </w14:solidFill>
          </w14:textFill>
        </w:rPr>
        <w:t>（相对标准偏差）：二元素标准溶液进样</w:t>
      </w:r>
      <w:r>
        <w:rPr>
          <w:rFonts w:hint="eastAsia" w:eastAsia="宋体" w:cs="宋体"/>
          <w:color w:val="000000" w:themeColor="text1"/>
          <w:sz w:val="24"/>
          <w:szCs w:val="24"/>
          <w:highlight w:val="none"/>
          <w14:textFill>
            <w14:solidFill>
              <w14:schemeClr w14:val="tx1"/>
            </w14:solidFill>
          </w14:textFill>
        </w:rPr>
        <w:t>量≤5</w:t>
      </w:r>
      <w:r>
        <w:rPr>
          <w:rFonts w:eastAsia="宋体" w:cs="宋体"/>
          <w:color w:val="000000" w:themeColor="text1"/>
          <w:sz w:val="24"/>
          <w:szCs w:val="24"/>
          <w:highlight w:val="none"/>
          <w14:textFill>
            <w14:solidFill>
              <w14:schemeClr w14:val="tx1"/>
            </w14:solidFill>
          </w14:textFill>
        </w:rPr>
        <w:t>0</w:t>
      </w:r>
      <w:r>
        <w:rPr>
          <w:rFonts w:hint="eastAsia" w:eastAsia="宋体" w:cs="宋体"/>
          <w:color w:val="000000" w:themeColor="text1"/>
          <w:sz w:val="24"/>
          <w:szCs w:val="24"/>
          <w:highlight w:val="none"/>
          <w:lang w:val="en-US" w:eastAsia="zh-CN"/>
          <w14:textFill>
            <w14:solidFill>
              <w14:schemeClr w14:val="tx1"/>
            </w14:solidFill>
          </w14:textFill>
        </w:rPr>
        <w:t>微升</w:t>
      </w:r>
      <w:r>
        <w:rPr>
          <w:rFonts w:hint="eastAsia" w:eastAsia="宋体" w:cs="宋体"/>
          <w:color w:val="000000" w:themeColor="text1"/>
          <w:sz w:val="24"/>
          <w:szCs w:val="24"/>
          <w:highlight w:val="none"/>
          <w14:textFill>
            <w14:solidFill>
              <w14:schemeClr w14:val="tx1"/>
            </w14:solidFill>
          </w14:textFill>
        </w:rPr>
        <w:t>；</w:t>
      </w:r>
    </w:p>
    <w:p>
      <w:pPr>
        <w:rPr>
          <w:rFonts w:eastAsia="宋体" w:cs="宋体"/>
          <w:color w:val="000000" w:themeColor="text1"/>
          <w:sz w:val="24"/>
          <w:szCs w:val="24"/>
          <w:highlight w:val="none"/>
          <w14:textFill>
            <w14:solidFill>
              <w14:schemeClr w14:val="tx1"/>
            </w14:solidFill>
          </w14:textFill>
        </w:rPr>
      </w:pPr>
      <w:r>
        <w:rPr>
          <w:rFonts w:hint="eastAsia" w:eastAsia="宋体" w:cs="宋体"/>
          <w:color w:val="000000" w:themeColor="text1"/>
          <w:sz w:val="24"/>
          <w:szCs w:val="24"/>
          <w:highlight w:val="none"/>
          <w14:textFill>
            <w14:solidFill>
              <w14:schemeClr w14:val="tx1"/>
            </w14:solidFill>
          </w14:textFill>
        </w:rPr>
        <w:t>6</w:t>
      </w:r>
      <w:r>
        <w:rPr>
          <w:rFonts w:eastAsia="宋体" w:cs="宋体"/>
          <w:color w:val="000000" w:themeColor="text1"/>
          <w:sz w:val="24"/>
          <w:szCs w:val="24"/>
          <w:highlight w:val="none"/>
          <w14:textFill>
            <w14:solidFill>
              <w14:schemeClr w14:val="tx1"/>
            </w14:solidFill>
          </w14:textFill>
        </w:rPr>
        <w:t>.</w:t>
      </w:r>
      <w:r>
        <w:rPr>
          <w:rFonts w:hint="eastAsia" w:eastAsia="宋体" w:cs="宋体"/>
          <w:color w:val="000000" w:themeColor="text1"/>
          <w:sz w:val="24"/>
          <w:szCs w:val="24"/>
          <w:highlight w:val="none"/>
          <w14:textFill>
            <w14:solidFill>
              <w14:schemeClr w14:val="tx1"/>
            </w14:solidFill>
          </w14:textFill>
        </w:rPr>
        <w:t>存储、查询：病例可无限存储、自动编号、可根据病人信息自动查找.</w:t>
      </w:r>
    </w:p>
    <w:p>
      <w:pPr>
        <w:rPr>
          <w:rFonts w:eastAsia="宋体" w:cs="宋体"/>
          <w:color w:val="000000" w:themeColor="text1"/>
          <w:sz w:val="24"/>
          <w:szCs w:val="24"/>
          <w:highlight w:val="none"/>
          <w14:textFill>
            <w14:solidFill>
              <w14:schemeClr w14:val="tx1"/>
            </w14:solidFill>
          </w14:textFill>
        </w:rPr>
      </w:pPr>
      <w:r>
        <w:rPr>
          <w:rFonts w:hint="eastAsia" w:eastAsia="宋体" w:cs="宋体"/>
          <w:color w:val="000000" w:themeColor="text1"/>
          <w:sz w:val="24"/>
          <w:szCs w:val="24"/>
          <w:highlight w:val="none"/>
          <w14:textFill>
            <w14:solidFill>
              <w14:schemeClr w14:val="tx1"/>
            </w14:solidFill>
          </w14:textFill>
        </w:rPr>
        <w:t>7.</w:t>
      </w:r>
      <w:r>
        <w:rPr>
          <w:rFonts w:hint="eastAsia"/>
          <w:color w:val="000000" w:themeColor="text1"/>
          <w:sz w:val="24"/>
          <w:szCs w:val="24"/>
          <w:highlight w:val="none"/>
          <w14:textFill>
            <w14:solidFill>
              <w14:schemeClr w14:val="tx1"/>
            </w14:solidFill>
          </w14:textFill>
        </w:rPr>
        <w:t xml:space="preserve"> 可联医院计算机网络，数据库连接</w:t>
      </w:r>
      <w:r>
        <w:rPr>
          <w:rFonts w:hint="eastAsia" w:eastAsia="宋体"/>
          <w:color w:val="000000" w:themeColor="text1"/>
          <w:sz w:val="24"/>
          <w:szCs w:val="24"/>
          <w:highlight w:val="none"/>
          <w:lang w:val="en-US" w:eastAsia="zh-CN"/>
          <w14:textFill>
            <w14:solidFill>
              <w14:schemeClr w14:val="tx1"/>
            </w14:solidFill>
          </w14:textFill>
        </w:rPr>
        <w:t>LIS</w:t>
      </w:r>
      <w:r>
        <w:rPr>
          <w:rFonts w:hint="eastAsia"/>
          <w:color w:val="000000" w:themeColor="text1"/>
          <w:sz w:val="24"/>
          <w:szCs w:val="24"/>
          <w:highlight w:val="none"/>
          <w14:textFill>
            <w14:solidFill>
              <w14:schemeClr w14:val="tx1"/>
            </w14:solidFill>
          </w14:textFill>
        </w:rPr>
        <w:t>系统</w:t>
      </w:r>
      <w:r>
        <w:rPr>
          <w:rFonts w:hint="eastAsia" w:eastAsia="宋体" w:cs="宋体"/>
          <w:color w:val="000000" w:themeColor="text1"/>
          <w:sz w:val="24"/>
          <w:szCs w:val="24"/>
          <w:highlight w:val="none"/>
          <w14:textFill>
            <w14:solidFill>
              <w14:schemeClr w14:val="tx1"/>
            </w14:solidFill>
          </w14:textFill>
        </w:rPr>
        <w:t>及配计算机一台</w:t>
      </w:r>
      <w:r>
        <w:rPr>
          <w:rFonts w:hint="eastAsia"/>
          <w:color w:val="000000" w:themeColor="text1"/>
          <w:sz w:val="24"/>
          <w:szCs w:val="24"/>
          <w:highlight w:val="none"/>
          <w14:textFill>
            <w14:solidFill>
              <w14:schemeClr w14:val="tx1"/>
            </w14:solidFill>
          </w14:textFill>
        </w:rPr>
        <w:t>。</w:t>
      </w:r>
    </w:p>
    <w:p>
      <w:pPr>
        <w:rPr>
          <w:rFonts w:eastAsiaTheme="minorEastAsia"/>
          <w:color w:val="000000" w:themeColor="text1"/>
          <w:sz w:val="24"/>
          <w:szCs w:val="24"/>
          <w:highlight w:val="none"/>
          <w:lang w:val="en-US"/>
          <w14:textFill>
            <w14:solidFill>
              <w14:schemeClr w14:val="tx1"/>
            </w14:solidFill>
          </w14:textFill>
        </w:rPr>
      </w:pPr>
    </w:p>
    <w:p>
      <w:pPr>
        <w:rPr>
          <w:b/>
          <w:bCs/>
          <w:color w:val="000000" w:themeColor="text1"/>
          <w:sz w:val="24"/>
          <w:szCs w:val="24"/>
          <w:highlight w:val="none"/>
          <w14:textFill>
            <w14:solidFill>
              <w14:schemeClr w14:val="tx1"/>
            </w14:solidFill>
          </w14:textFill>
        </w:rPr>
      </w:pPr>
      <w:r>
        <w:rPr>
          <w:rFonts w:hint="eastAsia"/>
          <w:b/>
          <w:bCs/>
          <w:color w:val="000000" w:themeColor="text1"/>
          <w:sz w:val="24"/>
          <w:szCs w:val="24"/>
          <w:highlight w:val="none"/>
          <w14:textFill>
            <w14:solidFill>
              <w14:schemeClr w14:val="tx1"/>
            </w14:solidFill>
          </w14:textFill>
        </w:rPr>
        <w:t>三、阴道分泌综合分析仪：</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技术参数需求：</w:t>
      </w:r>
    </w:p>
    <w:p>
      <w:pPr>
        <w:numPr>
          <w:ilvl w:val="0"/>
          <w:numId w:val="5"/>
        </w:numPr>
        <w:rPr>
          <w:rFonts w:eastAsia="宋体"/>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检验方法：形态学自动镜检与功能学自动检测相结合</w:t>
      </w:r>
      <w:r>
        <w:rPr>
          <w:rFonts w:hint="eastAsia" w:eastAsia="宋体"/>
          <w:color w:val="000000" w:themeColor="text1"/>
          <w:sz w:val="24"/>
          <w:szCs w:val="24"/>
          <w:highlight w:val="none"/>
          <w14:textFill>
            <w14:solidFill>
              <w14:schemeClr w14:val="tx1"/>
            </w14:solidFill>
          </w14:textFill>
        </w:rPr>
        <w:t>；</w:t>
      </w:r>
    </w:p>
    <w:p>
      <w:pPr>
        <w:numPr>
          <w:ilvl w:val="0"/>
          <w:numId w:val="5"/>
        </w:numPr>
        <w:rPr>
          <w:rFonts w:eastAsia="宋体"/>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显微镜镜检平台：采用高透明一次性计数板，并和生化项目检测卡分开为独立计数板</w:t>
      </w:r>
      <w:r>
        <w:rPr>
          <w:rFonts w:hint="eastAsia" w:eastAsia="宋体"/>
          <w:color w:val="000000" w:themeColor="text1"/>
          <w:sz w:val="24"/>
          <w:szCs w:val="24"/>
          <w:highlight w:val="none"/>
          <w14:textFill>
            <w14:solidFill>
              <w14:schemeClr w14:val="tx1"/>
            </w14:solidFill>
          </w14:textFill>
        </w:rPr>
        <w:t>；</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3.显微镜要求：保证图片清晰；全视野扫描；梯度重复性一致率≥95% 。</w:t>
      </w:r>
    </w:p>
    <w:p>
      <w:pPr>
        <w:rPr>
          <w:rFonts w:eastAsia="宋体"/>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4.功能学生化检测平台：自动温育、自动加注显色剂</w:t>
      </w:r>
      <w:r>
        <w:rPr>
          <w:rFonts w:hint="eastAsia" w:eastAsia="宋体"/>
          <w:color w:val="000000" w:themeColor="text1"/>
          <w:sz w:val="24"/>
          <w:szCs w:val="24"/>
          <w:highlight w:val="none"/>
          <w14:textFill>
            <w14:solidFill>
              <w14:schemeClr w14:val="tx1"/>
            </w14:solidFill>
          </w14:textFill>
        </w:rPr>
        <w:t>；</w:t>
      </w:r>
    </w:p>
    <w:p>
      <w:pPr>
        <w:rPr>
          <w:rFonts w:eastAsia="宋体"/>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5.检测项目：</w:t>
      </w:r>
      <w:r>
        <w:rPr>
          <w:rFonts w:hint="eastAsia" w:eastAsia="宋体" w:cs="宋体"/>
          <w:color w:val="000000" w:themeColor="text1"/>
          <w:sz w:val="24"/>
          <w:szCs w:val="24"/>
          <w:highlight w:val="none"/>
          <w14:textFill>
            <w14:solidFill>
              <w14:schemeClr w14:val="tx1"/>
            </w14:solidFill>
          </w14:textFill>
        </w:rPr>
        <w:t>≥</w:t>
      </w:r>
      <w:r>
        <w:rPr>
          <w:rFonts w:hint="eastAsia"/>
          <w:color w:val="000000" w:themeColor="text1"/>
          <w:sz w:val="24"/>
          <w:szCs w:val="24"/>
          <w:highlight w:val="none"/>
          <w14:textFill>
            <w14:solidFill>
              <w14:schemeClr w14:val="tx1"/>
            </w14:solidFill>
          </w14:textFill>
        </w:rPr>
        <w:t>两测</w:t>
      </w:r>
      <w:r>
        <w:rPr>
          <w:rFonts w:hint="eastAsia" w:eastAsia="宋体"/>
          <w:color w:val="000000" w:themeColor="text1"/>
          <w:sz w:val="24"/>
          <w:szCs w:val="24"/>
          <w:highlight w:val="none"/>
          <w:lang w:val="en-US" w:eastAsia="zh-CN"/>
          <w14:textFill>
            <w14:solidFill>
              <w14:schemeClr w14:val="tx1"/>
            </w14:solidFill>
          </w14:textFill>
        </w:rPr>
        <w:t>试</w:t>
      </w:r>
      <w:r>
        <w:rPr>
          <w:rFonts w:hint="eastAsia" w:eastAsia="宋体" w:cs="宋体"/>
          <w:color w:val="000000" w:themeColor="text1"/>
          <w:sz w:val="24"/>
          <w:szCs w:val="24"/>
          <w:highlight w:val="none"/>
          <w14:textFill>
            <w14:solidFill>
              <w14:schemeClr w14:val="tx1"/>
            </w14:solidFill>
          </w14:textFill>
        </w:rPr>
        <w:t>项目</w:t>
      </w:r>
      <w:r>
        <w:rPr>
          <w:rFonts w:hint="eastAsia" w:eastAsia="宋体"/>
          <w:color w:val="000000" w:themeColor="text1"/>
          <w:sz w:val="24"/>
          <w:szCs w:val="24"/>
          <w:highlight w:val="none"/>
          <w14:textFill>
            <w14:solidFill>
              <w14:schemeClr w14:val="tx1"/>
            </w14:solidFill>
          </w14:textFill>
        </w:rPr>
        <w:t>；</w:t>
      </w:r>
    </w:p>
    <w:p>
      <w:pPr>
        <w:rPr>
          <w:rFonts w:eastAsia="宋体"/>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6.吸样加样方式：具有防止管道堵塞功能，不与样本直接接触</w:t>
      </w:r>
      <w:r>
        <w:rPr>
          <w:rFonts w:hint="eastAsia" w:eastAsia="宋体"/>
          <w:color w:val="000000" w:themeColor="text1"/>
          <w:sz w:val="24"/>
          <w:szCs w:val="24"/>
          <w:highlight w:val="none"/>
          <w14:textFill>
            <w14:solidFill>
              <w14:schemeClr w14:val="tx1"/>
            </w14:solidFill>
          </w14:textFill>
        </w:rPr>
        <w:t>；</w:t>
      </w:r>
    </w:p>
    <w:p>
      <w:pPr>
        <w:rPr>
          <w:rFonts w:eastAsia="宋体"/>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7.样本处理方式：</w:t>
      </w:r>
      <w:r>
        <w:rPr>
          <w:rFonts w:hint="eastAsia" w:eastAsia="宋体"/>
          <w:color w:val="000000" w:themeColor="text1"/>
          <w:sz w:val="24"/>
          <w:szCs w:val="24"/>
          <w:highlight w:val="none"/>
          <w14:textFill>
            <w14:solidFill>
              <w14:schemeClr w14:val="tx1"/>
            </w14:solidFill>
          </w14:textFill>
        </w:rPr>
        <w:t>需</w:t>
      </w:r>
      <w:r>
        <w:rPr>
          <w:rFonts w:hint="eastAsia"/>
          <w:color w:val="000000" w:themeColor="text1"/>
          <w:sz w:val="24"/>
          <w:szCs w:val="24"/>
          <w:highlight w:val="none"/>
          <w14:textFill>
            <w14:solidFill>
              <w14:schemeClr w14:val="tx1"/>
            </w14:solidFill>
          </w14:textFill>
        </w:rPr>
        <w:t>完成自动制片，自动成像、自动上传图像、自动判读检测结果</w:t>
      </w:r>
      <w:r>
        <w:rPr>
          <w:rFonts w:hint="eastAsia" w:eastAsia="宋体"/>
          <w:color w:val="000000" w:themeColor="text1"/>
          <w:sz w:val="24"/>
          <w:szCs w:val="24"/>
          <w:highlight w:val="none"/>
          <w14:textFill>
            <w14:solidFill>
              <w14:schemeClr w14:val="tx1"/>
            </w14:solidFill>
          </w14:textFill>
        </w:rPr>
        <w:t>；</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8.自动染色方式：主机内置全自动染色功能，无需另外配置染色仪，更易于分辨识别细胞形态。</w:t>
      </w:r>
    </w:p>
    <w:p>
      <w:pPr>
        <w:rPr>
          <w:rFonts w:eastAsia="宋体"/>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9.</w:t>
      </w:r>
      <w:r>
        <w:rPr>
          <w:rFonts w:hint="eastAsia" w:eastAsia="宋体" w:cs="宋体"/>
          <w:color w:val="000000" w:themeColor="text1"/>
          <w:sz w:val="24"/>
          <w:szCs w:val="24"/>
          <w:highlight w:val="none"/>
          <w14:textFill>
            <w14:solidFill>
              <w14:schemeClr w14:val="tx1"/>
            </w14:solidFill>
          </w14:textFill>
        </w:rPr>
        <w:t>检测模式、速度：多模式可选，批量检测速度≥7</w:t>
      </w:r>
      <w:r>
        <w:rPr>
          <w:rFonts w:eastAsia="宋体" w:cs="宋体"/>
          <w:color w:val="000000" w:themeColor="text1"/>
          <w:sz w:val="24"/>
          <w:szCs w:val="24"/>
          <w:highlight w:val="none"/>
          <w14:textFill>
            <w14:solidFill>
              <w14:schemeClr w14:val="tx1"/>
            </w14:solidFill>
          </w14:textFill>
        </w:rPr>
        <w:t>0</w:t>
      </w:r>
      <w:r>
        <w:rPr>
          <w:rFonts w:hint="eastAsia" w:eastAsia="宋体" w:cs="宋体"/>
          <w:color w:val="000000" w:themeColor="text1"/>
          <w:sz w:val="24"/>
          <w:szCs w:val="24"/>
          <w:highlight w:val="none"/>
          <w14:textFill>
            <w14:solidFill>
              <w14:schemeClr w14:val="tx1"/>
            </w14:solidFill>
          </w14:textFill>
        </w:rPr>
        <w:t>个样本/小时</w:t>
      </w:r>
      <w:r>
        <w:rPr>
          <w:rFonts w:hint="eastAsia" w:eastAsia="宋体"/>
          <w:color w:val="000000" w:themeColor="text1"/>
          <w:sz w:val="24"/>
          <w:szCs w:val="24"/>
          <w:highlight w:val="none"/>
          <w14:textFill>
            <w14:solidFill>
              <w14:schemeClr w14:val="tx1"/>
            </w14:solidFill>
          </w14:textFill>
        </w:rPr>
        <w:t>；</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w:t>
      </w:r>
      <w:r>
        <w:rPr>
          <w:rFonts w:eastAsia="宋体"/>
          <w:color w:val="000000" w:themeColor="text1"/>
          <w:sz w:val="24"/>
          <w:szCs w:val="24"/>
          <w:highlight w:val="none"/>
          <w:lang w:val="en-US"/>
          <w14:textFill>
            <w14:solidFill>
              <w14:schemeClr w14:val="tx1"/>
            </w14:solidFill>
          </w14:textFill>
        </w:rPr>
        <w:t>0</w:t>
      </w:r>
      <w:r>
        <w:rPr>
          <w:rFonts w:hint="eastAsia"/>
          <w:color w:val="000000" w:themeColor="text1"/>
          <w:sz w:val="24"/>
          <w:szCs w:val="24"/>
          <w:highlight w:val="none"/>
          <w14:textFill>
            <w14:solidFill>
              <w14:schemeClr w14:val="tx1"/>
            </w14:solidFill>
          </w14:textFill>
        </w:rPr>
        <w:t>.可联医院计算机网络，数据库连接</w:t>
      </w:r>
      <w:r>
        <w:rPr>
          <w:rFonts w:hint="eastAsia" w:eastAsia="宋体"/>
          <w:color w:val="000000" w:themeColor="text1"/>
          <w:sz w:val="24"/>
          <w:szCs w:val="24"/>
          <w:highlight w:val="none"/>
          <w:lang w:val="en-US" w:eastAsia="zh-CN"/>
          <w14:textFill>
            <w14:solidFill>
              <w14:schemeClr w14:val="tx1"/>
            </w14:solidFill>
          </w14:textFill>
        </w:rPr>
        <w:t>L</w:t>
      </w:r>
      <w:r>
        <w:rPr>
          <w:rFonts w:hint="eastAsia"/>
          <w:color w:val="000000" w:themeColor="text1"/>
          <w:sz w:val="24"/>
          <w:szCs w:val="24"/>
          <w:highlight w:val="none"/>
          <w14:textFill>
            <w14:solidFill>
              <w14:schemeClr w14:val="tx1"/>
            </w14:solidFill>
          </w14:textFill>
        </w:rPr>
        <w:t>IS系统</w:t>
      </w:r>
      <w:r>
        <w:rPr>
          <w:rFonts w:hint="eastAsia" w:eastAsia="宋体" w:cs="宋体"/>
          <w:color w:val="000000" w:themeColor="text1"/>
          <w:sz w:val="24"/>
          <w:szCs w:val="24"/>
          <w:highlight w:val="none"/>
          <w14:textFill>
            <w14:solidFill>
              <w14:schemeClr w14:val="tx1"/>
            </w14:solidFill>
          </w14:textFill>
        </w:rPr>
        <w:t>及配计算机一台</w:t>
      </w:r>
      <w:r>
        <w:rPr>
          <w:rFonts w:hint="eastAsia"/>
          <w:color w:val="000000" w:themeColor="text1"/>
          <w:sz w:val="24"/>
          <w:szCs w:val="24"/>
          <w:highlight w:val="none"/>
          <w14:textFill>
            <w14:solidFill>
              <w14:schemeClr w14:val="tx1"/>
            </w14:solidFill>
          </w14:textFill>
        </w:rPr>
        <w:t>。</w:t>
      </w:r>
    </w:p>
    <w:p>
      <w:pPr>
        <w:rPr>
          <w:rFonts w:eastAsiaTheme="minorEastAsia"/>
          <w:color w:val="000000" w:themeColor="text1"/>
          <w:sz w:val="24"/>
          <w:szCs w:val="24"/>
          <w:highlight w:val="none"/>
          <w:lang w:val="en-US"/>
          <w14:textFill>
            <w14:solidFill>
              <w14:schemeClr w14:val="tx1"/>
            </w14:solidFill>
          </w14:textFill>
        </w:rPr>
      </w:pPr>
    </w:p>
    <w:p>
      <w:pPr>
        <w:rPr>
          <w:b/>
          <w:bCs/>
          <w:color w:val="000000" w:themeColor="text1"/>
          <w:sz w:val="24"/>
          <w:szCs w:val="24"/>
          <w:highlight w:val="none"/>
          <w14:textFill>
            <w14:solidFill>
              <w14:schemeClr w14:val="tx1"/>
            </w14:solidFill>
          </w14:textFill>
        </w:rPr>
      </w:pPr>
      <w:r>
        <w:rPr>
          <w:rFonts w:hint="eastAsia"/>
          <w:b/>
          <w:bCs/>
          <w:color w:val="000000" w:themeColor="text1"/>
          <w:sz w:val="24"/>
          <w:szCs w:val="24"/>
          <w:highlight w:val="none"/>
          <w14:textFill>
            <w14:solidFill>
              <w14:schemeClr w14:val="tx1"/>
            </w14:solidFill>
          </w14:textFill>
        </w:rPr>
        <w:t>四、医用升温毯</w:t>
      </w:r>
      <w:r>
        <w:rPr>
          <w:rFonts w:hint="eastAsia" w:eastAsia="宋体"/>
          <w:b/>
          <w:bCs/>
          <w:color w:val="000000" w:themeColor="text1"/>
          <w:sz w:val="24"/>
          <w:szCs w:val="24"/>
          <w:highlight w:val="none"/>
          <w:lang w:eastAsia="zh-CN"/>
          <w14:textFill>
            <w14:solidFill>
              <w14:schemeClr w14:val="tx1"/>
            </w14:solidFill>
          </w14:textFill>
        </w:rPr>
        <w:t>（</w:t>
      </w:r>
      <w:r>
        <w:rPr>
          <w:rFonts w:hint="eastAsia" w:eastAsia="宋体"/>
          <w:b/>
          <w:bCs/>
          <w:color w:val="000000" w:themeColor="text1"/>
          <w:sz w:val="24"/>
          <w:szCs w:val="24"/>
          <w:highlight w:val="none"/>
          <w:lang w:val="en-US" w:eastAsia="zh-CN"/>
          <w14:textFill>
            <w14:solidFill>
              <w14:schemeClr w14:val="tx1"/>
            </w14:solidFill>
          </w14:textFill>
        </w:rPr>
        <w:t>手术室用</w:t>
      </w:r>
      <w:r>
        <w:rPr>
          <w:rFonts w:hint="eastAsia" w:eastAsia="宋体"/>
          <w:b/>
          <w:bCs/>
          <w:color w:val="000000" w:themeColor="text1"/>
          <w:sz w:val="24"/>
          <w:szCs w:val="24"/>
          <w:highlight w:val="none"/>
          <w:lang w:eastAsia="zh-CN"/>
          <w14:textFill>
            <w14:solidFill>
              <w14:schemeClr w14:val="tx1"/>
            </w14:solidFill>
          </w14:textFill>
        </w:rPr>
        <w:t>）</w:t>
      </w:r>
      <w:r>
        <w:rPr>
          <w:rFonts w:hint="eastAsia"/>
          <w:b/>
          <w:bCs/>
          <w:color w:val="000000" w:themeColor="text1"/>
          <w:sz w:val="24"/>
          <w:szCs w:val="24"/>
          <w:highlight w:val="none"/>
          <w14:textFill>
            <w14:solidFill>
              <w14:schemeClr w14:val="tx1"/>
            </w14:solidFill>
          </w14:textFill>
        </w:rPr>
        <w:t>：</w:t>
      </w:r>
    </w:p>
    <w:p>
      <w:pPr>
        <w:rPr>
          <w:b/>
          <w:bCs/>
          <w:color w:val="000000" w:themeColor="text1"/>
          <w:sz w:val="24"/>
          <w:szCs w:val="24"/>
          <w:highlight w:val="none"/>
          <w14:textFill>
            <w14:solidFill>
              <w14:schemeClr w14:val="tx1"/>
            </w14:solidFill>
          </w14:textFill>
        </w:rPr>
      </w:pPr>
      <w:r>
        <w:rPr>
          <w:rFonts w:hint="eastAsia"/>
          <w:b/>
          <w:bCs/>
          <w:color w:val="000000" w:themeColor="text1"/>
          <w:sz w:val="24"/>
          <w:szCs w:val="24"/>
          <w:highlight w:val="none"/>
          <w14:textFill>
            <w14:solidFill>
              <w14:schemeClr w14:val="tx1"/>
            </w14:solidFill>
          </w14:textFill>
        </w:rPr>
        <w:t>技术参数需求：</w:t>
      </w:r>
    </w:p>
    <w:p>
      <w:pPr>
        <w:numPr>
          <w:ilvl w:val="0"/>
          <w:numId w:val="6"/>
        </w:numP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控制系统：</w:t>
      </w:r>
      <w:r>
        <w:rPr>
          <w:rFonts w:hint="eastAsia" w:eastAsia="宋体" w:cs="宋体"/>
          <w:color w:val="000000" w:themeColor="text1"/>
          <w:sz w:val="24"/>
          <w:szCs w:val="24"/>
          <w:highlight w:val="none"/>
          <w14:textFill>
            <w14:solidFill>
              <w14:schemeClr w14:val="tx1"/>
            </w14:solidFill>
          </w14:textFill>
        </w:rPr>
        <w:t>智能化高、温度控制可靠灵敏</w:t>
      </w:r>
      <w:r>
        <w:rPr>
          <w:rFonts w:hint="eastAsia"/>
          <w:color w:val="000000" w:themeColor="text1"/>
          <w:sz w:val="24"/>
          <w:szCs w:val="24"/>
          <w:highlight w:val="none"/>
          <w:lang w:val="en-US"/>
          <w14:textFill>
            <w14:solidFill>
              <w14:schemeClr w14:val="tx1"/>
            </w14:solidFill>
          </w14:textFill>
        </w:rPr>
        <w:t>，自由转换单；可升级对接医院HIS系统。</w:t>
      </w:r>
    </w:p>
    <w:p>
      <w:pPr>
        <w:numPr>
          <w:ilvl w:val="0"/>
          <w:numId w:val="6"/>
        </w:numP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主机：配备静音脚轮，支持多种安装方式。</w:t>
      </w:r>
    </w:p>
    <w:p>
      <w:pPr>
        <w:numPr>
          <w:ilvl w:val="0"/>
          <w:numId w:val="6"/>
        </w:numP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温度范围：3</w:t>
      </w:r>
      <w:r>
        <w:rPr>
          <w:color w:val="000000" w:themeColor="text1"/>
          <w:sz w:val="24"/>
          <w:szCs w:val="24"/>
          <w:highlight w:val="none"/>
          <w:lang w:val="en-US"/>
          <w14:textFill>
            <w14:solidFill>
              <w14:schemeClr w14:val="tx1"/>
            </w14:solidFill>
          </w14:textFill>
        </w:rPr>
        <w:t>2</w:t>
      </w:r>
      <w:r>
        <w:rPr>
          <w:rFonts w:hint="eastAsia"/>
          <w:color w:val="000000" w:themeColor="text1"/>
          <w:sz w:val="24"/>
          <w:szCs w:val="24"/>
          <w:highlight w:val="none"/>
          <w:lang w:val="en-US"/>
          <w14:textFill>
            <w14:solidFill>
              <w14:schemeClr w14:val="tx1"/>
            </w14:solidFill>
          </w14:textFill>
        </w:rPr>
        <w:t>℃~4</w:t>
      </w:r>
      <w:r>
        <w:rPr>
          <w:color w:val="000000" w:themeColor="text1"/>
          <w:sz w:val="24"/>
          <w:szCs w:val="24"/>
          <w:highlight w:val="none"/>
          <w:lang w:val="en-US"/>
          <w14:textFill>
            <w14:solidFill>
              <w14:schemeClr w14:val="tx1"/>
            </w14:solidFill>
          </w14:textFill>
        </w:rPr>
        <w:t>3</w:t>
      </w:r>
      <w:r>
        <w:rPr>
          <w:rFonts w:hint="eastAsia"/>
          <w:color w:val="000000" w:themeColor="text1"/>
          <w:sz w:val="24"/>
          <w:szCs w:val="24"/>
          <w:highlight w:val="none"/>
          <w:lang w:val="en-US"/>
          <w14:textFill>
            <w14:solidFill>
              <w14:schemeClr w14:val="tx1"/>
            </w14:solidFill>
          </w14:textFill>
        </w:rPr>
        <w:t>℃，可</w:t>
      </w:r>
      <w:r>
        <w:rPr>
          <w:rFonts w:hint="eastAsia" w:eastAsia="宋体" w:cs="宋体"/>
          <w:color w:val="000000" w:themeColor="text1"/>
          <w:sz w:val="24"/>
          <w:szCs w:val="24"/>
          <w:highlight w:val="none"/>
          <w:lang w:val="en-US"/>
          <w14:textFill>
            <w14:solidFill>
              <w14:schemeClr w14:val="tx1"/>
            </w14:solidFill>
          </w14:textFill>
        </w:rPr>
        <w:t>多档</w:t>
      </w:r>
      <w:r>
        <w:rPr>
          <w:rFonts w:hint="eastAsia"/>
          <w:color w:val="000000" w:themeColor="text1"/>
          <w:sz w:val="24"/>
          <w:szCs w:val="24"/>
          <w:highlight w:val="none"/>
          <w:lang w:val="en-US"/>
          <w14:textFill>
            <w14:solidFill>
              <w14:schemeClr w14:val="tx1"/>
            </w14:solidFill>
          </w14:textFill>
        </w:rPr>
        <w:t>调</w:t>
      </w:r>
      <w:r>
        <w:rPr>
          <w:rFonts w:hint="eastAsia" w:eastAsia="宋体" w:cs="宋体"/>
          <w:color w:val="000000" w:themeColor="text1"/>
          <w:sz w:val="24"/>
          <w:szCs w:val="24"/>
          <w:highlight w:val="none"/>
          <w:lang w:val="en-US"/>
          <w14:textFill>
            <w14:solidFill>
              <w14:schemeClr w14:val="tx1"/>
            </w14:solidFill>
          </w14:textFill>
        </w:rPr>
        <w:t>节</w:t>
      </w:r>
      <w:r>
        <w:rPr>
          <w:rFonts w:hint="eastAsia"/>
          <w:color w:val="000000" w:themeColor="text1"/>
          <w:sz w:val="24"/>
          <w:szCs w:val="24"/>
          <w:highlight w:val="none"/>
          <w:lang w:val="en-US"/>
          <w14:textFill>
            <w14:solidFill>
              <w14:schemeClr w14:val="tx1"/>
            </w14:solidFill>
          </w14:textFill>
        </w:rPr>
        <w:t>。</w:t>
      </w:r>
    </w:p>
    <w:p>
      <w:pPr>
        <w:numPr>
          <w:ilvl w:val="0"/>
          <w:numId w:val="6"/>
        </w:numP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温度显示：需配备大屏幕液晶屏</w:t>
      </w:r>
      <w:r>
        <w:rPr>
          <w:rFonts w:hint="eastAsia" w:eastAsia="宋体" w:cs="宋体"/>
          <w:color w:val="000000" w:themeColor="text1"/>
          <w:sz w:val="24"/>
          <w:szCs w:val="24"/>
          <w:highlight w:val="none"/>
          <w14:textFill>
            <w14:solidFill>
              <w14:schemeClr w14:val="tx1"/>
            </w14:solidFill>
          </w14:textFill>
        </w:rPr>
        <w:t>≥5.0英寸</w:t>
      </w:r>
      <w:r>
        <w:rPr>
          <w:rFonts w:hint="eastAsia"/>
          <w:color w:val="000000" w:themeColor="text1"/>
          <w:sz w:val="24"/>
          <w:szCs w:val="24"/>
          <w:highlight w:val="none"/>
          <w:lang w:val="en-US"/>
          <w14:textFill>
            <w14:solidFill>
              <w14:schemeClr w14:val="tx1"/>
            </w14:solidFill>
          </w14:textFill>
        </w:rPr>
        <w:t>，可直观毯面实时温度并设置温度，动态显示。</w:t>
      </w:r>
    </w:p>
    <w:p>
      <w:pPr>
        <w:numPr>
          <w:ilvl w:val="0"/>
          <w:numId w:val="6"/>
        </w:numP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体温探头：患者体表温度实时显示。</w:t>
      </w:r>
    </w:p>
    <w:p>
      <w:pPr>
        <w:numPr>
          <w:ilvl w:val="0"/>
          <w:numId w:val="6"/>
        </w:numP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超温及故障报警：切断电源同时提供声、光报警。</w:t>
      </w:r>
    </w:p>
    <w:p>
      <w:pP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7.热垫规格：下铺、上盖，多种组合，可满足各种技术需求。</w:t>
      </w:r>
    </w:p>
    <w:p>
      <w:pPr>
        <w:rPr>
          <w:rFonts w:hint="eastAsia"/>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8.机器要求噪音</w:t>
      </w:r>
      <w:r>
        <w:rPr>
          <w:rFonts w:hint="eastAsia" w:eastAsia="宋体" w:cs="宋体"/>
          <w:color w:val="000000" w:themeColor="text1"/>
          <w:sz w:val="24"/>
          <w:szCs w:val="24"/>
          <w:highlight w:val="none"/>
          <w:lang w:val="en-US"/>
          <w14:textFill>
            <w14:solidFill>
              <w14:schemeClr w14:val="tx1"/>
            </w14:solidFill>
          </w14:textFill>
        </w:rPr>
        <w:t>≤</w:t>
      </w:r>
      <w:r>
        <w:rPr>
          <w:rFonts w:eastAsia="宋体" w:cs="宋体"/>
          <w:color w:val="000000" w:themeColor="text1"/>
          <w:sz w:val="24"/>
          <w:szCs w:val="24"/>
          <w:highlight w:val="none"/>
          <w:lang w:val="en-US"/>
          <w14:textFill>
            <w14:solidFill>
              <w14:schemeClr w14:val="tx1"/>
            </w14:solidFill>
          </w14:textFill>
        </w:rPr>
        <w:t>55</w:t>
      </w:r>
      <w:r>
        <w:rPr>
          <w:rFonts w:hint="eastAsia" w:eastAsia="宋体" w:cs="宋体"/>
          <w:color w:val="000000" w:themeColor="text1"/>
          <w:sz w:val="24"/>
          <w:szCs w:val="24"/>
          <w:highlight w:val="none"/>
          <w:lang w:val="en-US"/>
          <w14:textFill>
            <w14:solidFill>
              <w14:schemeClr w14:val="tx1"/>
            </w14:solidFill>
          </w14:textFill>
        </w:rPr>
        <w:t>db</w:t>
      </w:r>
      <w:r>
        <w:rPr>
          <w:rFonts w:hint="eastAsia"/>
          <w:color w:val="000000" w:themeColor="text1"/>
          <w:sz w:val="24"/>
          <w:szCs w:val="24"/>
          <w:highlight w:val="none"/>
          <w:lang w:val="en-US"/>
          <w14:textFill>
            <w14:solidFill>
              <w14:schemeClr w14:val="tx1"/>
            </w14:solidFill>
          </w14:textFill>
        </w:rPr>
        <w:t>。</w:t>
      </w:r>
    </w:p>
    <w:p>
      <w:pPr>
        <w:rPr>
          <w:rFonts w:hint="default" w:eastAsia="宋体"/>
          <w:color w:val="000000" w:themeColor="text1"/>
          <w:sz w:val="24"/>
          <w:szCs w:val="24"/>
          <w:highlight w:val="none"/>
          <w:lang w:val="en-US" w:eastAsia="zh-CN"/>
          <w14:textFill>
            <w14:solidFill>
              <w14:schemeClr w14:val="tx1"/>
            </w14:solidFill>
          </w14:textFill>
        </w:rPr>
      </w:pPr>
      <w:r>
        <w:rPr>
          <w:rFonts w:hint="eastAsia" w:eastAsia="宋体"/>
          <w:color w:val="000000" w:themeColor="text1"/>
          <w:sz w:val="24"/>
          <w:szCs w:val="24"/>
          <w:highlight w:val="none"/>
          <w:lang w:val="en-US" w:eastAsia="zh-CN"/>
          <w14:textFill>
            <w14:solidFill>
              <w14:schemeClr w14:val="tx1"/>
            </w14:solidFill>
          </w14:textFill>
        </w:rPr>
        <w:t>9.材料要求：防水耐磨，耐擦洗，绝缘，无耗材，易消毒，无漏液，可透过X射线，对需要X射线透射的手术无影响。</w:t>
      </w:r>
    </w:p>
    <w:p>
      <w:pPr>
        <w:rPr>
          <w:color w:val="000000" w:themeColor="text1"/>
          <w:sz w:val="24"/>
          <w:szCs w:val="24"/>
          <w:highlight w:val="none"/>
          <w:lang w:val="en-US"/>
          <w14:textFill>
            <w14:solidFill>
              <w14:schemeClr w14:val="tx1"/>
            </w14:solidFill>
          </w14:textFill>
        </w:rPr>
      </w:pPr>
    </w:p>
    <w:p>
      <w:pPr>
        <w:rPr>
          <w:b/>
          <w:bCs/>
          <w:color w:val="000000" w:themeColor="text1"/>
          <w:sz w:val="24"/>
          <w:szCs w:val="24"/>
          <w:highlight w:val="none"/>
          <w14:textFill>
            <w14:solidFill>
              <w14:schemeClr w14:val="tx1"/>
            </w14:solidFill>
          </w14:textFill>
        </w:rPr>
      </w:pPr>
      <w:r>
        <w:rPr>
          <w:rFonts w:hint="eastAsia"/>
          <w:b/>
          <w:bCs/>
          <w:color w:val="000000" w:themeColor="text1"/>
          <w:sz w:val="24"/>
          <w:szCs w:val="24"/>
          <w:highlight w:val="none"/>
          <w14:textFill>
            <w14:solidFill>
              <w14:schemeClr w14:val="tx1"/>
            </w14:solidFill>
          </w14:textFill>
        </w:rPr>
        <w:t>五、肺功能仪（成人）：</w:t>
      </w:r>
    </w:p>
    <w:p>
      <w:pPr>
        <w:rPr>
          <w:b/>
          <w:bCs/>
          <w:color w:val="000000" w:themeColor="text1"/>
          <w:sz w:val="24"/>
          <w:szCs w:val="24"/>
          <w:highlight w:val="none"/>
          <w14:textFill>
            <w14:solidFill>
              <w14:schemeClr w14:val="tx1"/>
            </w14:solidFill>
          </w14:textFill>
        </w:rPr>
      </w:pPr>
      <w:r>
        <w:rPr>
          <w:rFonts w:hint="eastAsia"/>
          <w:b/>
          <w:bCs/>
          <w:color w:val="000000" w:themeColor="text1"/>
          <w:sz w:val="24"/>
          <w:szCs w:val="24"/>
          <w:highlight w:val="none"/>
          <w14:textFill>
            <w14:solidFill>
              <w14:schemeClr w14:val="tx1"/>
            </w14:solidFill>
          </w14:textFill>
        </w:rPr>
        <w:t>技术参数要求：</w:t>
      </w:r>
    </w:p>
    <w:p>
      <w:pPr>
        <w:rPr>
          <w:color w:val="000000" w:themeColor="text1"/>
          <w:sz w:val="24"/>
          <w:szCs w:val="24"/>
          <w:highlight w:val="none"/>
          <w14:textFill>
            <w14:solidFill>
              <w14:schemeClr w14:val="tx1"/>
            </w14:solidFill>
          </w14:textFill>
        </w:rPr>
      </w:pPr>
      <w:r>
        <w:rPr>
          <w:rFonts w:hint="eastAsia" w:eastAsia="宋体"/>
          <w:color w:val="000000" w:themeColor="text1"/>
          <w:sz w:val="24"/>
          <w:szCs w:val="24"/>
          <w:highlight w:val="none"/>
          <w:lang w:val="en-US"/>
          <w14:textFill>
            <w14:solidFill>
              <w14:schemeClr w14:val="tx1"/>
            </w14:solidFill>
          </w14:textFill>
        </w:rPr>
        <w:t>1</w:t>
      </w:r>
      <w:r>
        <w:rPr>
          <w:rFonts w:hint="eastAsia"/>
          <w:color w:val="000000" w:themeColor="text1"/>
          <w:sz w:val="24"/>
          <w:szCs w:val="24"/>
          <w:highlight w:val="none"/>
          <w14:textFill>
            <w14:solidFill>
              <w14:schemeClr w14:val="tx1"/>
            </w14:solidFill>
          </w14:textFill>
        </w:rPr>
        <w:t>.使用一次性过滤器及咬口避免交叉感染。</w:t>
      </w:r>
    </w:p>
    <w:p>
      <w:pPr>
        <w:rPr>
          <w:color w:val="000000" w:themeColor="text1"/>
          <w:sz w:val="24"/>
          <w:szCs w:val="24"/>
          <w:highlight w:val="none"/>
          <w14:textFill>
            <w14:solidFill>
              <w14:schemeClr w14:val="tx1"/>
            </w14:solidFill>
          </w14:textFill>
        </w:rPr>
      </w:pPr>
      <w:r>
        <w:rPr>
          <w:rFonts w:hint="eastAsia" w:eastAsia="宋体"/>
          <w:color w:val="000000" w:themeColor="text1"/>
          <w:sz w:val="24"/>
          <w:szCs w:val="24"/>
          <w:highlight w:val="none"/>
          <w:lang w:val="en-US"/>
          <w14:textFill>
            <w14:solidFill>
              <w14:schemeClr w14:val="tx1"/>
            </w14:solidFill>
          </w14:textFill>
        </w:rPr>
        <w:t>2</w:t>
      </w:r>
      <w:r>
        <w:rPr>
          <w:rFonts w:hint="eastAsia"/>
          <w:color w:val="000000" w:themeColor="text1"/>
          <w:sz w:val="24"/>
          <w:szCs w:val="24"/>
          <w:highlight w:val="none"/>
          <w14:textFill>
            <w14:solidFill>
              <w14:schemeClr w14:val="tx1"/>
            </w14:solidFill>
          </w14:textFill>
        </w:rPr>
        <w:t>.测试模式：VC、MVV、MV、FVC</w:t>
      </w:r>
    </w:p>
    <w:p>
      <w:pPr>
        <w:rPr>
          <w:color w:val="000000" w:themeColor="text1"/>
          <w:sz w:val="24"/>
          <w:szCs w:val="24"/>
          <w:highlight w:val="none"/>
          <w14:textFill>
            <w14:solidFill>
              <w14:schemeClr w14:val="tx1"/>
            </w14:solidFill>
          </w14:textFill>
        </w:rPr>
      </w:pPr>
      <w:r>
        <w:rPr>
          <w:rFonts w:hint="eastAsia" w:eastAsia="宋体"/>
          <w:color w:val="000000" w:themeColor="text1"/>
          <w:sz w:val="24"/>
          <w:szCs w:val="24"/>
          <w:highlight w:val="none"/>
          <w:lang w:val="en-US"/>
          <w14:textFill>
            <w14:solidFill>
              <w14:schemeClr w14:val="tx1"/>
            </w14:solidFill>
          </w14:textFill>
        </w:rPr>
        <w:t>3.</w:t>
      </w:r>
      <w:r>
        <w:rPr>
          <w:rFonts w:hint="eastAsia"/>
          <w:color w:val="000000" w:themeColor="text1"/>
          <w:sz w:val="24"/>
          <w:szCs w:val="24"/>
          <w:highlight w:val="none"/>
          <w14:textFill>
            <w14:solidFill>
              <w14:schemeClr w14:val="tx1"/>
            </w14:solidFill>
          </w14:textFill>
        </w:rPr>
        <w:t>.检测仪器</w:t>
      </w:r>
      <w:r>
        <w:rPr>
          <w:rFonts w:hint="eastAsia" w:eastAsia="宋体"/>
          <w:color w:val="000000" w:themeColor="text1"/>
          <w:sz w:val="24"/>
          <w:szCs w:val="24"/>
          <w:highlight w:val="none"/>
          <w14:textFill>
            <w14:solidFill>
              <w14:schemeClr w14:val="tx1"/>
            </w14:solidFill>
          </w14:textFill>
        </w:rPr>
        <w:t>不少于</w:t>
      </w:r>
      <w:r>
        <w:rPr>
          <w:rFonts w:hint="eastAsia"/>
          <w:color w:val="000000" w:themeColor="text1"/>
          <w:sz w:val="24"/>
          <w:szCs w:val="24"/>
          <w:highlight w:val="none"/>
          <w14:textFill>
            <w14:solidFill>
              <w14:schemeClr w14:val="tx1"/>
            </w14:solidFill>
          </w14:textFill>
        </w:rPr>
        <w:t>保存约1000条体检测试历史记录</w:t>
      </w:r>
    </w:p>
    <w:p>
      <w:pPr>
        <w:rPr>
          <w:rFonts w:eastAsia="宋体"/>
          <w:color w:val="000000" w:themeColor="text1"/>
          <w:sz w:val="24"/>
          <w:szCs w:val="24"/>
          <w:highlight w:val="none"/>
          <w:lang w:val="en-US"/>
          <w14:textFill>
            <w14:solidFill>
              <w14:schemeClr w14:val="tx1"/>
            </w14:solidFill>
          </w14:textFill>
        </w:rPr>
      </w:pPr>
      <w:r>
        <w:rPr>
          <w:rFonts w:hint="eastAsia" w:eastAsia="宋体"/>
          <w:color w:val="000000" w:themeColor="text1"/>
          <w:sz w:val="24"/>
          <w:szCs w:val="24"/>
          <w:highlight w:val="none"/>
          <w:lang w:val="en-US"/>
          <w14:textFill>
            <w14:solidFill>
              <w14:schemeClr w14:val="tx1"/>
            </w14:solidFill>
          </w14:textFill>
        </w:rPr>
        <w:t>4</w:t>
      </w:r>
      <w:r>
        <w:rPr>
          <w:rFonts w:hint="eastAsia"/>
          <w:color w:val="000000" w:themeColor="text1"/>
          <w:sz w:val="24"/>
          <w:szCs w:val="24"/>
          <w:highlight w:val="none"/>
          <w14:textFill>
            <w14:solidFill>
              <w14:schemeClr w14:val="tx1"/>
            </w14:solidFill>
          </w14:textFill>
        </w:rPr>
        <w:t>.打印机：行式热敏打印机</w:t>
      </w:r>
    </w:p>
    <w:p>
      <w:pPr>
        <w:rPr>
          <w:rFonts w:eastAsia="宋体"/>
          <w:color w:val="000000" w:themeColor="text1"/>
          <w:sz w:val="24"/>
          <w:szCs w:val="24"/>
          <w:highlight w:val="none"/>
          <w:lang w:val="en-US"/>
          <w14:textFill>
            <w14:solidFill>
              <w14:schemeClr w14:val="tx1"/>
            </w14:solidFill>
          </w14:textFill>
        </w:rPr>
      </w:pPr>
      <w:r>
        <w:rPr>
          <w:rFonts w:hint="eastAsia" w:eastAsia="宋体"/>
          <w:color w:val="000000" w:themeColor="text1"/>
          <w:sz w:val="24"/>
          <w:szCs w:val="24"/>
          <w:highlight w:val="none"/>
          <w:lang w:val="en-US"/>
          <w14:textFill>
            <w14:solidFill>
              <w14:schemeClr w14:val="tx1"/>
            </w14:solidFill>
          </w14:textFill>
        </w:rPr>
        <w:t>5</w:t>
      </w:r>
      <w:r>
        <w:rPr>
          <w:rFonts w:hint="eastAsia"/>
          <w:color w:val="000000" w:themeColor="text1"/>
          <w:sz w:val="24"/>
          <w:szCs w:val="24"/>
          <w:highlight w:val="none"/>
          <w14:textFill>
            <w14:solidFill>
              <w14:schemeClr w14:val="tx1"/>
            </w14:solidFill>
          </w14:textFill>
        </w:rPr>
        <w:t>.常规及舒张测试项目</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①肺活量. 曲线 VC</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  VC、VCPR、VC%、IRV、ERV、VT、IC</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② 每分钟静息通气量. 曲线 MV</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  MV、BR、VR、VT、RR  </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③ 每分钟zui大通气量. 曲线MVV</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  MVV、MVVPR、MVV%、BSA、MVV/BSA、VT、RR</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④ 用力肺活量. 曲线FVC</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FVC、FEV1、FEV2、FEV3、FEV1%、FEV2%、FEV3%、MMEF、FEV50、FEV75</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⑤流速容量. 曲线 FV</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PEFR、FEF75、FEF50、FEF25、FEF10、FEF50/25、PEFR/H、FEF75/H、FEF50/H、FEF25/H、MVV</w:t>
      </w:r>
    </w:p>
    <w:p>
      <w:pPr>
        <w:rPr>
          <w:rFonts w:eastAsiaTheme="minorEastAsia"/>
          <w:color w:val="000000" w:themeColor="text1"/>
          <w:sz w:val="24"/>
          <w:szCs w:val="24"/>
          <w:highlight w:val="none"/>
          <w:lang w:val="en-US"/>
          <w14:textFill>
            <w14:solidFill>
              <w14:schemeClr w14:val="tx1"/>
            </w14:solidFill>
          </w14:textFill>
        </w:rPr>
      </w:pPr>
    </w:p>
    <w:p>
      <w:pPr>
        <w:spacing w:line="240" w:lineRule="atLeast"/>
        <w:rPr>
          <w:b/>
          <w:bCs/>
          <w:color w:val="000000" w:themeColor="text1"/>
          <w:sz w:val="24"/>
          <w:szCs w:val="24"/>
          <w:highlight w:val="none"/>
          <w14:textFill>
            <w14:solidFill>
              <w14:schemeClr w14:val="tx1"/>
            </w14:solidFill>
          </w14:textFill>
        </w:rPr>
      </w:pPr>
      <w:r>
        <w:rPr>
          <w:rFonts w:hint="eastAsia"/>
          <w:b/>
          <w:bCs/>
          <w:color w:val="000000" w:themeColor="text1"/>
          <w:sz w:val="24"/>
          <w:szCs w:val="24"/>
          <w:highlight w:val="none"/>
          <w14:textFill>
            <w14:solidFill>
              <w14:schemeClr w14:val="tx1"/>
            </w14:solidFill>
          </w14:textFill>
        </w:rPr>
        <w:t>六、小儿腹腔镜镜头：</w:t>
      </w:r>
    </w:p>
    <w:p>
      <w:pPr>
        <w:spacing w:line="240" w:lineRule="atLeast"/>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1.技术参数：内镜直径5mm，工作长度</w:t>
      </w:r>
      <w:r>
        <w:rPr>
          <w:rFonts w:hint="eastAsia" w:eastAsia="宋体" w:cs="宋体"/>
          <w:color w:val="000000" w:themeColor="text1"/>
          <w:highlight w:val="none"/>
          <w14:textFill>
            <w14:solidFill>
              <w14:schemeClr w14:val="tx1"/>
            </w14:solidFill>
          </w14:textFill>
        </w:rPr>
        <w:t>≥</w:t>
      </w:r>
      <w:r>
        <w:rPr>
          <w:rFonts w:eastAsiaTheme="minorEastAsia"/>
          <w:color w:val="000000" w:themeColor="text1"/>
          <w:sz w:val="24"/>
          <w:szCs w:val="24"/>
          <w:highlight w:val="none"/>
          <w14:textFill>
            <w14:solidFill>
              <w14:schemeClr w14:val="tx1"/>
            </w14:solidFill>
          </w14:textFill>
        </w:rPr>
        <w:t>290</w:t>
      </w:r>
      <w:r>
        <w:rPr>
          <w:rFonts w:hint="eastAsia"/>
          <w:color w:val="000000" w:themeColor="text1"/>
          <w:sz w:val="24"/>
          <w:szCs w:val="24"/>
          <w:highlight w:val="none"/>
          <w14:textFill>
            <w14:solidFill>
              <w14:schemeClr w14:val="tx1"/>
            </w14:solidFill>
          </w14:textFill>
        </w:rPr>
        <w:t>mm，视野方向30度，视野广角；                                                                     2.主机器配套：</w:t>
      </w:r>
      <w:r>
        <w:rPr>
          <w:rFonts w:hint="eastAsia" w:eastAsia="宋体" w:cs="宋体"/>
          <w:color w:val="000000" w:themeColor="text1"/>
          <w:sz w:val="24"/>
          <w:szCs w:val="24"/>
          <w:highlight w:val="none"/>
          <w14:textFill>
            <w14:solidFill>
              <w14:schemeClr w14:val="tx1"/>
            </w14:solidFill>
          </w14:textFill>
        </w:rPr>
        <w:t>可连接</w:t>
      </w:r>
      <w:r>
        <w:rPr>
          <w:rFonts w:hint="eastAsia"/>
          <w:color w:val="000000" w:themeColor="text1"/>
          <w:sz w:val="24"/>
          <w:szCs w:val="24"/>
          <w:highlight w:val="none"/>
          <w14:textFill>
            <w14:solidFill>
              <w14:schemeClr w14:val="tx1"/>
            </w14:solidFill>
          </w14:textFill>
        </w:rPr>
        <w:t>OLYMPUS主机及电源、光纤。</w:t>
      </w:r>
    </w:p>
    <w:p>
      <w:pPr>
        <w:rPr>
          <w:rFonts w:eastAsiaTheme="minorEastAsia"/>
          <w:color w:val="000000" w:themeColor="text1"/>
          <w:sz w:val="24"/>
          <w:szCs w:val="24"/>
          <w:highlight w:val="none"/>
          <w:lang w:val="en-US"/>
          <w14:textFill>
            <w14:solidFill>
              <w14:schemeClr w14:val="tx1"/>
            </w14:solidFill>
          </w14:textFill>
        </w:rPr>
      </w:pPr>
    </w:p>
    <w:p>
      <w:pPr>
        <w:spacing w:line="240" w:lineRule="atLeast"/>
        <w:rPr>
          <w:b/>
          <w:bCs/>
          <w:color w:val="000000" w:themeColor="text1"/>
          <w:sz w:val="24"/>
          <w:szCs w:val="24"/>
          <w:highlight w:val="none"/>
          <w14:textFill>
            <w14:solidFill>
              <w14:schemeClr w14:val="tx1"/>
            </w14:solidFill>
          </w14:textFill>
        </w:rPr>
      </w:pPr>
      <w:r>
        <w:rPr>
          <w:rFonts w:hint="eastAsia"/>
          <w:b/>
          <w:bCs/>
          <w:color w:val="000000" w:themeColor="text1"/>
          <w:sz w:val="24"/>
          <w:szCs w:val="24"/>
          <w:highlight w:val="none"/>
          <w14:textFill>
            <w14:solidFill>
              <w14:schemeClr w14:val="tx1"/>
            </w14:solidFill>
          </w14:textFill>
        </w:rPr>
        <w:t>七、腹腔镜光纤：</w:t>
      </w:r>
    </w:p>
    <w:p>
      <w:pPr>
        <w:spacing w:line="240" w:lineRule="atLeast"/>
        <w:rPr>
          <w:color w:val="000000" w:themeColor="text1"/>
          <w:sz w:val="24"/>
          <w:szCs w:val="24"/>
          <w:highlight w:val="none"/>
          <w14:textFill>
            <w14:solidFill>
              <w14:schemeClr w14:val="tx1"/>
            </w14:solidFill>
          </w14:textFill>
        </w:rPr>
      </w:pPr>
      <w:r>
        <w:rPr>
          <w:rFonts w:hint="eastAsia" w:eastAsia="宋体"/>
          <w:color w:val="000000" w:themeColor="text1"/>
          <w:sz w:val="24"/>
          <w:szCs w:val="24"/>
          <w:highlight w:val="none"/>
          <w:lang w:val="en-US" w:eastAsia="zh-CN"/>
          <w14:textFill>
            <w14:solidFill>
              <w14:schemeClr w14:val="tx1"/>
            </w14:solidFill>
          </w14:textFill>
        </w:rPr>
        <w:t>1.</w:t>
      </w:r>
      <w:r>
        <w:rPr>
          <w:rFonts w:hint="eastAsia"/>
          <w:color w:val="000000" w:themeColor="text1"/>
          <w:sz w:val="24"/>
          <w:szCs w:val="24"/>
          <w:highlight w:val="none"/>
          <w14:textFill>
            <w14:solidFill>
              <w14:schemeClr w14:val="tx1"/>
            </w14:solidFill>
          </w14:textFill>
        </w:rPr>
        <w:t>能与目前的奥林巴斯腹腔镜、腹腔镜主机配套。</w:t>
      </w:r>
    </w:p>
    <w:p>
      <w:pPr>
        <w:spacing w:line="240" w:lineRule="atLeast"/>
        <w:rPr>
          <w:rFonts w:hint="eastAsia"/>
          <w:color w:val="000000" w:themeColor="text1"/>
          <w:sz w:val="24"/>
          <w:szCs w:val="24"/>
          <w:highlight w:val="none"/>
          <w14:textFill>
            <w14:solidFill>
              <w14:schemeClr w14:val="tx1"/>
            </w14:solidFill>
          </w14:textFill>
        </w:rPr>
      </w:pPr>
      <w:r>
        <w:rPr>
          <w:rFonts w:hint="eastAsia" w:eastAsia="宋体" w:cs="宋体"/>
          <w:color w:val="000000" w:themeColor="text1"/>
          <w:sz w:val="24"/>
          <w:szCs w:val="24"/>
          <w:highlight w:val="none"/>
          <w:lang w:val="en-US" w:eastAsia="zh-CN"/>
          <w14:textFill>
            <w14:solidFill>
              <w14:schemeClr w14:val="tx1"/>
            </w14:solidFill>
          </w14:textFill>
        </w:rPr>
        <w:t>2.</w:t>
      </w:r>
      <w:r>
        <w:rPr>
          <w:rFonts w:hint="eastAsia" w:eastAsia="宋体" w:cs="宋体"/>
          <w:color w:val="000000" w:themeColor="text1"/>
          <w:sz w:val="24"/>
          <w:szCs w:val="24"/>
          <w:highlight w:val="none"/>
          <w14:textFill>
            <w14:solidFill>
              <w14:schemeClr w14:val="tx1"/>
            </w14:solidFill>
          </w14:textFill>
        </w:rPr>
        <w:t>主机</w:t>
      </w:r>
      <w:r>
        <w:rPr>
          <w:rFonts w:hint="eastAsia"/>
          <w:color w:val="000000" w:themeColor="text1"/>
          <w:sz w:val="24"/>
          <w:szCs w:val="24"/>
          <w:highlight w:val="none"/>
          <w14:textFill>
            <w14:solidFill>
              <w14:schemeClr w14:val="tx1"/>
            </w14:solidFill>
          </w14:textFill>
        </w:rPr>
        <w:t>配套机器：</w:t>
      </w:r>
      <w:r>
        <w:rPr>
          <w:rFonts w:hint="eastAsia" w:eastAsia="宋体" w:cs="宋体"/>
          <w:color w:val="000000" w:themeColor="text1"/>
          <w:sz w:val="24"/>
          <w:szCs w:val="24"/>
          <w:highlight w:val="none"/>
          <w14:textFill>
            <w14:solidFill>
              <w14:schemeClr w14:val="tx1"/>
            </w14:solidFill>
          </w14:textFill>
        </w:rPr>
        <w:t>可连接</w:t>
      </w:r>
      <w:r>
        <w:rPr>
          <w:rFonts w:hint="eastAsia"/>
          <w:color w:val="000000" w:themeColor="text1"/>
          <w:sz w:val="24"/>
          <w:szCs w:val="24"/>
          <w:highlight w:val="none"/>
          <w14:textFill>
            <w14:solidFill>
              <w14:schemeClr w14:val="tx1"/>
            </w14:solidFill>
          </w14:textFill>
        </w:rPr>
        <w:t>OLYMPUS主机及电源、腹腔镜镜头。</w:t>
      </w:r>
    </w:p>
    <w:p>
      <w:pPr>
        <w:spacing w:line="240" w:lineRule="atLeast"/>
        <w:rPr>
          <w:rFonts w:hint="eastAsia" w:eastAsia="宋体"/>
          <w:color w:val="000000" w:themeColor="text1"/>
          <w:sz w:val="24"/>
          <w:szCs w:val="24"/>
          <w:highlight w:val="none"/>
          <w:lang w:eastAsia="zh-CN"/>
          <w14:textFill>
            <w14:solidFill>
              <w14:schemeClr w14:val="tx1"/>
            </w14:solidFill>
          </w14:textFill>
        </w:rPr>
      </w:pPr>
      <w:r>
        <w:rPr>
          <w:rFonts w:hint="eastAsia" w:eastAsia="宋体"/>
          <w:color w:val="000000" w:themeColor="text1"/>
          <w:sz w:val="24"/>
          <w:szCs w:val="24"/>
          <w:highlight w:val="none"/>
          <w:lang w:val="en-US" w:eastAsia="zh-CN"/>
          <w14:textFill>
            <w14:solidFill>
              <w14:schemeClr w14:val="tx1"/>
            </w14:solidFill>
          </w14:textFill>
        </w:rPr>
        <w:t>3.工作长度约30cm，</w:t>
      </w:r>
      <w:r>
        <w:rPr>
          <w:rFonts w:hint="eastAsia"/>
          <w:color w:val="000000" w:themeColor="text1"/>
          <w:sz w:val="24"/>
          <w:szCs w:val="24"/>
          <w:highlight w:val="none"/>
          <w14:textFill>
            <w14:solidFill>
              <w14:schemeClr w14:val="tx1"/>
            </w14:solidFill>
          </w14:textFill>
        </w:rPr>
        <w:t>内镜直径</w:t>
      </w:r>
      <w:r>
        <w:rPr>
          <w:rFonts w:hint="eastAsia" w:eastAsia="宋体"/>
          <w:color w:val="000000" w:themeColor="text1"/>
          <w:sz w:val="24"/>
          <w:szCs w:val="24"/>
          <w:highlight w:val="none"/>
          <w:lang w:val="en-US" w:eastAsia="zh-CN"/>
          <w14:textFill>
            <w14:solidFill>
              <w14:schemeClr w14:val="tx1"/>
            </w14:solidFill>
          </w14:textFill>
        </w:rPr>
        <w:t>≤</w:t>
      </w:r>
      <w:r>
        <w:rPr>
          <w:rFonts w:hint="eastAsia"/>
          <w:color w:val="000000" w:themeColor="text1"/>
          <w:sz w:val="24"/>
          <w:szCs w:val="24"/>
          <w:highlight w:val="none"/>
          <w14:textFill>
            <w14:solidFill>
              <w14:schemeClr w14:val="tx1"/>
            </w14:solidFill>
          </w14:textFill>
        </w:rPr>
        <w:t>5mm，视野方向30度，视野广角</w:t>
      </w:r>
      <w:r>
        <w:rPr>
          <w:rFonts w:hint="eastAsia" w:eastAsia="宋体"/>
          <w:color w:val="000000" w:themeColor="text1"/>
          <w:sz w:val="24"/>
          <w:szCs w:val="24"/>
          <w:highlight w:val="none"/>
          <w:lang w:eastAsia="zh-CN"/>
          <w14:textFill>
            <w14:solidFill>
              <w14:schemeClr w14:val="tx1"/>
            </w14:solidFill>
          </w14:textFill>
        </w:rPr>
        <w:t>。</w:t>
      </w:r>
    </w:p>
    <w:p>
      <w:pPr>
        <w:spacing w:line="240" w:lineRule="atLeast"/>
        <w:rPr>
          <w:rFonts w:eastAsiaTheme="minorEastAsia"/>
          <w:color w:val="000000" w:themeColor="text1"/>
          <w:sz w:val="24"/>
          <w:szCs w:val="24"/>
          <w:highlight w:val="none"/>
          <w:lang w:val="en-US"/>
          <w14:textFill>
            <w14:solidFill>
              <w14:schemeClr w14:val="tx1"/>
            </w14:solidFill>
          </w14:textFill>
        </w:rPr>
      </w:pPr>
      <w:r>
        <w:rPr>
          <w:rFonts w:hint="eastAsia" w:eastAsia="宋体"/>
          <w:color w:val="000000" w:themeColor="text1"/>
          <w:sz w:val="24"/>
          <w:szCs w:val="24"/>
          <w:highlight w:val="none"/>
          <w:lang w:val="en-US" w:eastAsia="zh-CN"/>
          <w14:textFill>
            <w14:solidFill>
              <w14:schemeClr w14:val="tx1"/>
            </w14:solidFill>
          </w14:textFill>
        </w:rPr>
        <w:t>4.具有防电击资质，可适用于心脏的手术，支持高温高压消毒及低温等离子消毒。</w:t>
      </w:r>
    </w:p>
    <w:p>
      <w:pPr>
        <w:rPr>
          <w:b/>
          <w:bCs/>
          <w:color w:val="000000" w:themeColor="text1"/>
          <w:sz w:val="24"/>
          <w:szCs w:val="24"/>
          <w:highlight w:val="none"/>
          <w14:textFill>
            <w14:solidFill>
              <w14:schemeClr w14:val="tx1"/>
            </w14:solidFill>
          </w14:textFill>
        </w:rPr>
      </w:pPr>
      <w:r>
        <w:rPr>
          <w:rFonts w:hint="eastAsia"/>
          <w:b/>
          <w:bCs/>
          <w:color w:val="000000" w:themeColor="text1"/>
          <w:sz w:val="24"/>
          <w:szCs w:val="24"/>
          <w:highlight w:val="none"/>
          <w14:textFill>
            <w14:solidFill>
              <w14:schemeClr w14:val="tx1"/>
            </w14:solidFill>
          </w14:textFill>
        </w:rPr>
        <w:t>八、宫内冷刀刨削系统：</w:t>
      </w:r>
    </w:p>
    <w:p>
      <w:pPr>
        <w:rPr>
          <w:b/>
          <w:color w:val="000000" w:themeColor="text1"/>
          <w:sz w:val="24"/>
          <w:szCs w:val="24"/>
          <w:highlight w:val="none"/>
          <w14:textFill>
            <w14:solidFill>
              <w14:schemeClr w14:val="tx1"/>
            </w14:solidFill>
          </w14:textFill>
        </w:rPr>
      </w:pPr>
      <w:r>
        <w:rPr>
          <w:rFonts w:hint="eastAsia"/>
          <w:b/>
          <w:color w:val="000000" w:themeColor="text1"/>
          <w:sz w:val="24"/>
          <w:szCs w:val="24"/>
          <w:highlight w:val="none"/>
          <w14:textFill>
            <w14:solidFill>
              <w14:schemeClr w14:val="tx1"/>
            </w14:solidFill>
          </w14:textFill>
        </w:rPr>
        <w:t>A.主系统要求SCB动力主机：</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1.可手动设置最高限速</w:t>
      </w:r>
      <w:r>
        <w:rPr>
          <w:rFonts w:hint="eastAsia" w:eastAsia="宋体" w:cs="宋体"/>
          <w:color w:val="000000" w:themeColor="text1"/>
          <w:sz w:val="24"/>
          <w:szCs w:val="24"/>
          <w:highlight w:val="none"/>
          <w14:textFill>
            <w14:solidFill>
              <w14:schemeClr w14:val="tx1"/>
            </w14:solidFill>
          </w14:textFill>
        </w:rPr>
        <w:t>，</w:t>
      </w:r>
      <w:r>
        <w:rPr>
          <w:rFonts w:hint="eastAsia"/>
          <w:color w:val="000000" w:themeColor="text1"/>
          <w:sz w:val="24"/>
          <w:szCs w:val="24"/>
          <w:highlight w:val="none"/>
          <w14:textFill>
            <w14:solidFill>
              <w14:schemeClr w14:val="tx1"/>
            </w14:solidFill>
          </w14:textFill>
        </w:rPr>
        <w:t>可与至少1款冲洗吸引泵产品实现双机联动，防水面板可擦拭消毒。</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2.刨削操作镜：1条</w:t>
      </w:r>
      <w:r>
        <w:rPr>
          <w:rFonts w:hint="eastAsia" w:eastAsia="宋体" w:cs="宋体"/>
          <w:color w:val="000000" w:themeColor="text1"/>
          <w:sz w:val="24"/>
          <w:szCs w:val="24"/>
          <w:highlight w:val="none"/>
          <w14:textFill>
            <w14:solidFill>
              <w14:schemeClr w14:val="tx1"/>
            </w14:solidFill>
          </w14:textFill>
        </w:rPr>
        <w:t>，视向角</w:t>
      </w:r>
      <w:r>
        <w:rPr>
          <w:rFonts w:hint="eastAsia"/>
          <w:color w:val="000000" w:themeColor="text1"/>
          <w:sz w:val="24"/>
          <w:szCs w:val="24"/>
          <w:highlight w:val="none"/>
          <w14:textFill>
            <w14:solidFill>
              <w14:schemeClr w14:val="tx1"/>
            </w14:solidFill>
          </w14:textFill>
        </w:rPr>
        <w:t>≤</w:t>
      </w:r>
      <w:r>
        <w:rPr>
          <w:rFonts w:hint="eastAsia" w:eastAsia="宋体" w:cs="宋体"/>
          <w:color w:val="000000" w:themeColor="text1"/>
          <w:sz w:val="24"/>
          <w:szCs w:val="24"/>
          <w:highlight w:val="none"/>
          <w14:textFill>
            <w14:solidFill>
              <w14:schemeClr w14:val="tx1"/>
            </w14:solidFill>
          </w14:textFill>
        </w:rPr>
        <w:t>30°</w:t>
      </w:r>
      <w:r>
        <w:rPr>
          <w:rFonts w:hint="eastAsia"/>
          <w:color w:val="000000" w:themeColor="text1"/>
          <w:sz w:val="24"/>
          <w:szCs w:val="24"/>
          <w:highlight w:val="none"/>
          <w14:textFill>
            <w14:solidFill>
              <w14:schemeClr w14:val="tx1"/>
            </w14:solidFill>
          </w14:textFill>
        </w:rPr>
        <w:t>，工作长度</w:t>
      </w:r>
      <w:r>
        <w:rPr>
          <w:rFonts w:hint="eastAsia" w:eastAsia="宋体"/>
          <w:color w:val="000000" w:themeColor="text1"/>
          <w:sz w:val="24"/>
          <w:szCs w:val="24"/>
          <w:highlight w:val="none"/>
          <w14:textFill>
            <w14:solidFill>
              <w14:schemeClr w14:val="tx1"/>
            </w14:solidFill>
          </w14:textFill>
        </w:rPr>
        <w:t>约</w:t>
      </w:r>
      <w:r>
        <w:rPr>
          <w:rFonts w:hint="eastAsia" w:eastAsia="宋体"/>
          <w:color w:val="000000" w:themeColor="text1"/>
          <w:sz w:val="24"/>
          <w:szCs w:val="24"/>
          <w:highlight w:val="none"/>
          <w:lang w:val="en-US" w:eastAsia="zh-CN"/>
          <w14:textFill>
            <w14:solidFill>
              <w14:schemeClr w14:val="tx1"/>
            </w14:solidFill>
          </w14:textFill>
        </w:rPr>
        <w:t>195</w:t>
      </w:r>
      <w:r>
        <w:rPr>
          <w:rFonts w:hint="eastAsia"/>
          <w:color w:val="000000" w:themeColor="text1"/>
          <w:sz w:val="24"/>
          <w:szCs w:val="24"/>
          <w:highlight w:val="none"/>
          <w14:textFill>
            <w14:solidFill>
              <w14:schemeClr w14:val="tx1"/>
            </w14:solidFill>
          </w14:textFill>
        </w:rPr>
        <w:t>mm</w:t>
      </w:r>
      <w:r>
        <w:rPr>
          <w:rFonts w:hint="eastAsia" w:eastAsia="宋体"/>
          <w:color w:val="000000" w:themeColor="text1"/>
          <w:sz w:val="24"/>
          <w:szCs w:val="24"/>
          <w:highlight w:val="none"/>
          <w:lang w:val="en-US" w:eastAsia="zh-CN"/>
          <w14:textFill>
            <w14:solidFill>
              <w14:schemeClr w14:val="tx1"/>
            </w14:solidFill>
          </w14:textFill>
        </w:rPr>
        <w:t>-300mm</w:t>
      </w:r>
      <w:r>
        <w:rPr>
          <w:rFonts w:hint="eastAsia"/>
          <w:color w:val="000000" w:themeColor="text1"/>
          <w:sz w:val="24"/>
          <w:szCs w:val="24"/>
          <w:highlight w:val="none"/>
          <w14:textFill>
            <w14:solidFill>
              <w14:schemeClr w14:val="tx1"/>
            </w14:solidFill>
          </w14:textFill>
        </w:rPr>
        <w:t>，可高温高压消毒。</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3.刨削镜鞘1个</w:t>
      </w:r>
      <w:r>
        <w:rPr>
          <w:rFonts w:hint="eastAsia" w:eastAsia="宋体" w:cs="宋体"/>
          <w:color w:val="000000" w:themeColor="text1"/>
          <w:sz w:val="24"/>
          <w:szCs w:val="24"/>
          <w:highlight w:val="none"/>
          <w14:textFill>
            <w14:solidFill>
              <w14:schemeClr w14:val="tx1"/>
            </w14:solidFill>
          </w14:textFill>
        </w:rPr>
        <w:t>，</w:t>
      </w:r>
      <w:r>
        <w:rPr>
          <w:rFonts w:hint="eastAsia"/>
          <w:color w:val="000000" w:themeColor="text1"/>
          <w:sz w:val="24"/>
          <w:szCs w:val="24"/>
          <w:highlight w:val="none"/>
          <w14:textFill>
            <w14:solidFill>
              <w14:schemeClr w14:val="tx1"/>
            </w14:solidFill>
          </w14:textFill>
        </w:rPr>
        <w:t>可360°旋转，直径≤24Fr，可高温高压消毒，</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4.刨削手柄</w:t>
      </w:r>
      <w:r>
        <w:rPr>
          <w:rFonts w:hint="eastAsia" w:eastAsia="宋体" w:cs="宋体"/>
          <w:color w:val="000000" w:themeColor="text1"/>
          <w:sz w:val="24"/>
          <w:szCs w:val="24"/>
          <w:highlight w:val="none"/>
          <w14:textFill>
            <w14:solidFill>
              <w14:schemeClr w14:val="tx1"/>
            </w14:solidFill>
          </w14:textFill>
        </w:rPr>
        <w:t>：</w:t>
      </w:r>
      <w:r>
        <w:rPr>
          <w:rFonts w:hint="eastAsia"/>
          <w:color w:val="000000" w:themeColor="text1"/>
          <w:sz w:val="24"/>
          <w:szCs w:val="24"/>
          <w:highlight w:val="none"/>
          <w14:textFill>
            <w14:solidFill>
              <w14:schemeClr w14:val="tx1"/>
            </w14:solidFill>
          </w14:textFill>
        </w:rPr>
        <w:t>切割</w:t>
      </w:r>
      <w:r>
        <w:rPr>
          <w:rFonts w:hint="eastAsia" w:eastAsia="宋体" w:cs="宋体"/>
          <w:color w:val="000000" w:themeColor="text1"/>
          <w:sz w:val="24"/>
          <w:szCs w:val="24"/>
          <w:highlight w:val="none"/>
          <w14:textFill>
            <w14:solidFill>
              <w14:schemeClr w14:val="tx1"/>
            </w14:solidFill>
          </w14:textFill>
        </w:rPr>
        <w:t>转</w:t>
      </w:r>
      <w:r>
        <w:rPr>
          <w:rFonts w:hint="eastAsia"/>
          <w:color w:val="000000" w:themeColor="text1"/>
          <w:sz w:val="24"/>
          <w:szCs w:val="24"/>
          <w:highlight w:val="none"/>
          <w14:textFill>
            <w14:solidFill>
              <w14:schemeClr w14:val="tx1"/>
            </w14:solidFill>
          </w14:textFill>
        </w:rPr>
        <w:t>速率</w:t>
      </w:r>
      <w:r>
        <w:rPr>
          <w:rFonts w:hint="eastAsia" w:eastAsia="宋体" w:cs="宋体"/>
          <w:color w:val="000000" w:themeColor="text1"/>
          <w:sz w:val="24"/>
          <w:szCs w:val="24"/>
          <w:highlight w:val="none"/>
          <w:lang w:val="en-US"/>
          <w14:textFill>
            <w14:solidFill>
              <w14:schemeClr w14:val="tx1"/>
            </w14:solidFill>
          </w14:textFill>
        </w:rPr>
        <w:t>100-</w:t>
      </w:r>
      <w:r>
        <w:rPr>
          <w:rFonts w:eastAsia="宋体" w:cs="宋体"/>
          <w:color w:val="000000" w:themeColor="text1"/>
          <w:sz w:val="24"/>
          <w:szCs w:val="24"/>
          <w:highlight w:val="none"/>
          <w:lang w:val="en-US"/>
          <w14:textFill>
            <w14:solidFill>
              <w14:schemeClr w14:val="tx1"/>
            </w14:solidFill>
          </w14:textFill>
        </w:rPr>
        <w:t>7</w:t>
      </w:r>
      <w:r>
        <w:rPr>
          <w:rFonts w:hint="eastAsia" w:eastAsia="宋体" w:cs="宋体"/>
          <w:color w:val="000000" w:themeColor="text1"/>
          <w:sz w:val="24"/>
          <w:szCs w:val="24"/>
          <w:highlight w:val="none"/>
          <w:lang w:val="en-US"/>
          <w14:textFill>
            <w14:solidFill>
              <w14:schemeClr w14:val="tx1"/>
            </w14:solidFill>
          </w14:textFill>
        </w:rPr>
        <w:t>000</w:t>
      </w:r>
      <w:r>
        <w:rPr>
          <w:rFonts w:hint="eastAsia"/>
          <w:color w:val="000000" w:themeColor="text1"/>
          <w:sz w:val="24"/>
          <w:szCs w:val="24"/>
          <w:highlight w:val="none"/>
          <w14:textFill>
            <w14:solidFill>
              <w14:schemeClr w14:val="tx1"/>
            </w14:solidFill>
          </w14:textFill>
        </w:rPr>
        <w:t>次/分</w:t>
      </w:r>
      <w:r>
        <w:rPr>
          <w:rFonts w:hint="eastAsia" w:eastAsia="宋体" w:cs="宋体"/>
          <w:color w:val="000000" w:themeColor="text1"/>
          <w:sz w:val="24"/>
          <w:szCs w:val="24"/>
          <w:highlight w:val="none"/>
          <w:lang w:val="en-US"/>
          <w14:textFill>
            <w14:solidFill>
              <w14:schemeClr w14:val="tx1"/>
            </w14:solidFill>
          </w14:textFill>
        </w:rPr>
        <w:t>，可调节</w:t>
      </w:r>
      <w:r>
        <w:rPr>
          <w:rFonts w:hint="eastAsia"/>
          <w:color w:val="000000" w:themeColor="text1"/>
          <w:sz w:val="24"/>
          <w:szCs w:val="24"/>
          <w:highlight w:val="none"/>
          <w14:textFill>
            <w14:solidFill>
              <w14:schemeClr w14:val="tx1"/>
            </w14:solidFill>
          </w14:textFill>
        </w:rPr>
        <w:t>， 360°</w:t>
      </w:r>
      <w:r>
        <w:rPr>
          <w:rFonts w:hint="eastAsia" w:eastAsia="宋体" w:cs="宋体"/>
          <w:color w:val="000000" w:themeColor="text1"/>
          <w:sz w:val="24"/>
          <w:szCs w:val="24"/>
          <w:highlight w:val="none"/>
          <w:lang w:val="en-US"/>
          <w14:textFill>
            <w14:solidFill>
              <w14:schemeClr w14:val="tx1"/>
            </w14:solidFill>
          </w14:textFill>
        </w:rPr>
        <w:t>旋转</w:t>
      </w:r>
      <w:r>
        <w:rPr>
          <w:rFonts w:hint="eastAsia"/>
          <w:color w:val="000000" w:themeColor="text1"/>
          <w:sz w:val="24"/>
          <w:szCs w:val="24"/>
          <w:highlight w:val="none"/>
          <w14:textFill>
            <w14:solidFill>
              <w14:schemeClr w14:val="tx1"/>
            </w14:solidFill>
          </w14:textFill>
        </w:rPr>
        <w:t>，可高温高压消毒。</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5.</w:t>
      </w:r>
      <w:r>
        <w:rPr>
          <w:rFonts w:hint="eastAsia"/>
          <w:color w:val="000000" w:themeColor="text1"/>
          <w:sz w:val="24"/>
          <w:szCs w:val="24"/>
          <w:highlight w:val="none"/>
          <w14:textFill>
            <w14:solidFill>
              <w14:schemeClr w14:val="tx1"/>
            </w14:solidFill>
          </w14:textFill>
        </w:rPr>
        <w:t>刨削刀头</w:t>
      </w:r>
      <w:r>
        <w:rPr>
          <w:rFonts w:hint="eastAsia" w:eastAsia="宋体" w:cs="宋体"/>
          <w:color w:val="000000" w:themeColor="text1"/>
          <w:sz w:val="24"/>
          <w:szCs w:val="24"/>
          <w:highlight w:val="none"/>
          <w14:textFill>
            <w14:solidFill>
              <w14:schemeClr w14:val="tx1"/>
            </w14:solidFill>
          </w14:textFill>
        </w:rPr>
        <w:t>：</w:t>
      </w:r>
      <w:r>
        <w:rPr>
          <w:rFonts w:hint="eastAsia"/>
          <w:color w:val="000000" w:themeColor="text1"/>
          <w:sz w:val="24"/>
          <w:szCs w:val="24"/>
          <w:highlight w:val="none"/>
          <w14:textFill>
            <w14:solidFill>
              <w14:schemeClr w14:val="tx1"/>
            </w14:solidFill>
          </w14:textFill>
        </w:rPr>
        <w:t>直径≤4</w:t>
      </w:r>
      <w:r>
        <w:rPr>
          <w:rFonts w:hint="eastAsia" w:eastAsia="宋体" w:cs="宋体"/>
          <w:color w:val="000000" w:themeColor="text1"/>
          <w:sz w:val="24"/>
          <w:szCs w:val="24"/>
          <w:highlight w:val="none"/>
          <w14:textFill>
            <w14:solidFill>
              <w14:schemeClr w14:val="tx1"/>
            </w14:solidFill>
          </w14:textFill>
        </w:rPr>
        <w:t>.</w:t>
      </w:r>
      <w:r>
        <w:rPr>
          <w:rFonts w:eastAsia="宋体" w:cs="宋体"/>
          <w:color w:val="000000" w:themeColor="text1"/>
          <w:sz w:val="24"/>
          <w:szCs w:val="24"/>
          <w:highlight w:val="none"/>
          <w14:textFill>
            <w14:solidFill>
              <w14:schemeClr w14:val="tx1"/>
            </w14:solidFill>
          </w14:textFill>
        </w:rPr>
        <w:t>8</w:t>
      </w:r>
      <w:r>
        <w:rPr>
          <w:rFonts w:hint="eastAsia"/>
          <w:color w:val="000000" w:themeColor="text1"/>
          <w:sz w:val="24"/>
          <w:szCs w:val="24"/>
          <w:highlight w:val="none"/>
          <w14:textFill>
            <w14:solidFill>
              <w14:schemeClr w14:val="tx1"/>
            </w14:solidFill>
          </w14:textFill>
        </w:rPr>
        <w:t>mm，</w:t>
      </w:r>
      <w:r>
        <w:rPr>
          <w:rFonts w:hint="eastAsia"/>
          <w:color w:val="000000" w:themeColor="text1"/>
          <w:sz w:val="24"/>
          <w:szCs w:val="24"/>
          <w:highlight w:val="none"/>
          <w14:textFill>
            <w14:solidFill>
              <w14:schemeClr w14:val="tx1"/>
            </w14:solidFill>
          </w14:textFill>
        </w:rPr>
        <w:t>切割方向可360°</w:t>
      </w:r>
      <w:r>
        <w:rPr>
          <w:rFonts w:hint="eastAsia" w:eastAsia="宋体" w:cs="宋体"/>
          <w:color w:val="000000" w:themeColor="text1"/>
          <w:sz w:val="24"/>
          <w:szCs w:val="24"/>
          <w:highlight w:val="none"/>
          <w:lang w:val="en-US"/>
          <w14:textFill>
            <w14:solidFill>
              <w14:schemeClr w14:val="tx1"/>
            </w14:solidFill>
          </w14:textFill>
        </w:rPr>
        <w:t>旋转</w:t>
      </w:r>
      <w:r>
        <w:rPr>
          <w:rFonts w:hint="eastAsia"/>
          <w:color w:val="000000" w:themeColor="text1"/>
          <w:sz w:val="24"/>
          <w:szCs w:val="24"/>
          <w:highlight w:val="none"/>
          <w14:textFill>
            <w14:solidFill>
              <w14:schemeClr w14:val="tx1"/>
            </w14:solidFill>
          </w14:textFill>
        </w:rPr>
        <w:t>，可重复使用，高温高压消毒。</w:t>
      </w:r>
    </w:p>
    <w:p>
      <w:pPr>
        <w:rPr>
          <w:b/>
          <w:color w:val="000000" w:themeColor="text1"/>
          <w:sz w:val="24"/>
          <w:szCs w:val="24"/>
          <w:highlight w:val="none"/>
          <w14:textFill>
            <w14:solidFill>
              <w14:schemeClr w14:val="tx1"/>
            </w14:solidFill>
          </w14:textFill>
        </w:rPr>
      </w:pPr>
      <w:r>
        <w:rPr>
          <w:rFonts w:hint="eastAsia"/>
          <w:b/>
          <w:color w:val="000000" w:themeColor="text1"/>
          <w:sz w:val="24"/>
          <w:szCs w:val="24"/>
          <w:highlight w:val="none"/>
          <w14:textFill>
            <w14:solidFill>
              <w14:schemeClr w14:val="tx1"/>
            </w14:solidFill>
          </w14:textFill>
        </w:rPr>
        <w:t>B.主机器</w:t>
      </w:r>
      <w:r>
        <w:rPr>
          <w:rFonts w:hint="eastAsia" w:eastAsia="宋体"/>
          <w:b/>
          <w:color w:val="000000" w:themeColor="text1"/>
          <w:sz w:val="24"/>
          <w:szCs w:val="24"/>
          <w:highlight w:val="none"/>
          <w14:textFill>
            <w14:solidFill>
              <w14:schemeClr w14:val="tx1"/>
            </w14:solidFill>
          </w14:textFill>
        </w:rPr>
        <w:t>需</w:t>
      </w:r>
      <w:r>
        <w:rPr>
          <w:rFonts w:hint="eastAsia"/>
          <w:b/>
          <w:color w:val="000000" w:themeColor="text1"/>
          <w:sz w:val="24"/>
          <w:szCs w:val="24"/>
          <w:highlight w:val="none"/>
          <w14:textFill>
            <w14:solidFill>
              <w14:schemeClr w14:val="tx1"/>
            </w14:solidFill>
          </w14:textFill>
        </w:rPr>
        <w:t>配套：</w:t>
      </w:r>
    </w:p>
    <w:p>
      <w:pPr>
        <w:rPr>
          <w:color w:val="000000" w:themeColor="text1"/>
          <w:sz w:val="24"/>
          <w:szCs w:val="24"/>
          <w:highlight w:val="none"/>
          <w14:textFill>
            <w14:solidFill>
              <w14:schemeClr w14:val="tx1"/>
            </w14:solidFill>
          </w14:textFill>
        </w:rPr>
      </w:pPr>
      <w:r>
        <w:rPr>
          <w:rFonts w:hint="eastAsia" w:eastAsia="宋体" w:cs="宋体"/>
          <w:color w:val="000000" w:themeColor="text1"/>
          <w:sz w:val="24"/>
          <w:szCs w:val="24"/>
          <w:highlight w:val="none"/>
          <w14:textFill>
            <w14:solidFill>
              <w14:schemeClr w14:val="tx1"/>
            </w14:solidFill>
          </w14:textFill>
        </w:rPr>
        <w:t>可连接</w:t>
      </w:r>
      <w:r>
        <w:rPr>
          <w:rFonts w:hint="eastAsia"/>
          <w:color w:val="000000" w:themeColor="text1"/>
          <w:sz w:val="24"/>
          <w:szCs w:val="24"/>
          <w:highlight w:val="none"/>
          <w14:textFill>
            <w14:solidFill>
              <w14:schemeClr w14:val="tx1"/>
            </w14:solidFill>
          </w14:textFill>
        </w:rPr>
        <w:t>OLYMPUS主机</w:t>
      </w:r>
      <w:r>
        <w:rPr>
          <w:rFonts w:hint="eastAsia" w:eastAsia="宋体" w:cs="宋体"/>
          <w:color w:val="000000" w:themeColor="text1"/>
          <w:sz w:val="24"/>
          <w:szCs w:val="24"/>
          <w:highlight w:val="none"/>
          <w14:textFill>
            <w14:solidFill>
              <w14:schemeClr w14:val="tx1"/>
            </w14:solidFill>
          </w14:textFill>
        </w:rPr>
        <w:t>，</w:t>
      </w:r>
      <w:r>
        <w:rPr>
          <w:rFonts w:hint="eastAsia"/>
          <w:color w:val="000000" w:themeColor="text1"/>
          <w:sz w:val="24"/>
          <w:szCs w:val="24"/>
          <w:highlight w:val="none"/>
          <w14:textFill>
            <w14:solidFill>
              <w14:schemeClr w14:val="tx1"/>
            </w14:solidFill>
          </w14:textFill>
        </w:rPr>
        <w:t>光纤，闭孔器，连接线，宫腔镜冲洗软件，吸件，脚踏，</w:t>
      </w:r>
      <w:r>
        <w:rPr>
          <w:rFonts w:hint="eastAsia"/>
          <w:color w:val="000000" w:themeColor="text1"/>
          <w:sz w:val="24"/>
          <w:szCs w:val="24"/>
          <w:highlight w:val="none"/>
          <w14:textFill>
            <w14:solidFill>
              <w14:schemeClr w14:val="tx1"/>
            </w14:solidFill>
          </w14:textFill>
        </w:rPr>
        <w:t>吸引管，引流瓶。 剪刀，双</w:t>
      </w:r>
      <w:r>
        <w:rPr>
          <w:rFonts w:hint="eastAsia" w:eastAsia="宋体" w:cs="宋体"/>
          <w:color w:val="000000" w:themeColor="text1"/>
          <w:sz w:val="24"/>
          <w:szCs w:val="24"/>
          <w:highlight w:val="none"/>
          <w14:textFill>
            <w14:solidFill>
              <w14:schemeClr w14:val="tx1"/>
            </w14:solidFill>
          </w14:textFill>
        </w:rPr>
        <w:t>开</w:t>
      </w:r>
      <w:r>
        <w:rPr>
          <w:rFonts w:hint="eastAsia"/>
          <w:color w:val="000000" w:themeColor="text1"/>
          <w:sz w:val="24"/>
          <w:szCs w:val="24"/>
          <w:highlight w:val="none"/>
          <w14:textFill>
            <w14:solidFill>
              <w14:schemeClr w14:val="tx1"/>
            </w14:solidFill>
          </w14:textFill>
        </w:rPr>
        <w:t>剪刀，抓钳。</w:t>
      </w:r>
    </w:p>
    <w:p>
      <w:pPr>
        <w:rPr>
          <w:rFonts w:eastAsiaTheme="minorEastAsia"/>
          <w:color w:val="000000" w:themeColor="text1"/>
          <w:sz w:val="24"/>
          <w:szCs w:val="24"/>
          <w:highlight w:val="none"/>
          <w:lang w:val="en-US"/>
          <w14:textFill>
            <w14:solidFill>
              <w14:schemeClr w14:val="tx1"/>
            </w14:solidFill>
          </w14:textFill>
        </w:rPr>
      </w:pPr>
    </w:p>
    <w:p>
      <w:pPr>
        <w:spacing w:line="240" w:lineRule="atLeast"/>
        <w:rPr>
          <w:b/>
          <w:bCs/>
          <w:color w:val="000000" w:themeColor="text1"/>
          <w:sz w:val="24"/>
          <w:szCs w:val="24"/>
          <w:highlight w:val="none"/>
          <w14:textFill>
            <w14:solidFill>
              <w14:schemeClr w14:val="tx1"/>
            </w14:solidFill>
          </w14:textFill>
        </w:rPr>
      </w:pPr>
      <w:r>
        <w:rPr>
          <w:rFonts w:hint="eastAsia"/>
          <w:b/>
          <w:bCs/>
          <w:color w:val="000000" w:themeColor="text1"/>
          <w:sz w:val="24"/>
          <w:szCs w:val="24"/>
          <w:highlight w:val="none"/>
          <w14:textFill>
            <w14:solidFill>
              <w14:schemeClr w14:val="tx1"/>
            </w14:solidFill>
          </w14:textFill>
        </w:rPr>
        <w:t>九、</w:t>
      </w:r>
      <w:r>
        <w:rPr>
          <w:rFonts w:hint="eastAsia" w:eastAsia="宋体"/>
          <w:color w:val="000000" w:themeColor="text1"/>
          <w:highlight w:val="none"/>
          <w:lang w:val="en-US" w:eastAsia="zh-CN"/>
          <w14:textFill>
            <w14:solidFill>
              <w14:schemeClr w14:val="tx1"/>
            </w14:solidFill>
          </w14:textFill>
        </w:rPr>
        <w:t>大血管闭合钳</w:t>
      </w:r>
      <w:r>
        <w:rPr>
          <w:rFonts w:hint="eastAsia"/>
          <w:b/>
          <w:bCs/>
          <w:color w:val="000000" w:themeColor="text1"/>
          <w:sz w:val="24"/>
          <w:szCs w:val="24"/>
          <w:highlight w:val="none"/>
          <w14:textFill>
            <w14:solidFill>
              <w14:schemeClr w14:val="tx1"/>
            </w14:solidFill>
          </w14:textFill>
        </w:rPr>
        <w:t>：</w:t>
      </w:r>
    </w:p>
    <w:p>
      <w:pPr>
        <w:spacing w:line="240" w:lineRule="atLeast"/>
        <w:rPr>
          <w:rFonts w:hint="eastAsia" w:eastAsia="宋体"/>
          <w:color w:val="000000" w:themeColor="text1"/>
          <w:sz w:val="24"/>
          <w:szCs w:val="24"/>
          <w:highlight w:val="none"/>
          <w:lang w:val="en-US" w:eastAsia="zh-CN"/>
          <w14:textFill>
            <w14:solidFill>
              <w14:schemeClr w14:val="tx1"/>
            </w14:solidFill>
          </w14:textFill>
        </w:rPr>
      </w:pPr>
      <w:r>
        <w:rPr>
          <w:rFonts w:hint="eastAsia" w:eastAsia="宋体"/>
          <w:color w:val="000000" w:themeColor="text1"/>
          <w:sz w:val="24"/>
          <w:szCs w:val="24"/>
          <w:highlight w:val="none"/>
          <w:lang w:val="en-US" w:eastAsia="zh-CN"/>
          <w14:textFill>
            <w14:solidFill>
              <w14:schemeClr w14:val="tx1"/>
            </w14:solidFill>
          </w14:textFill>
        </w:rPr>
        <w:t>1.原理是通过电外科双极技术能量的智能优化调控输出，使血管组织的胶原蛋白有效融化，结合器械钳口压力、使血管组织永久闭合。</w:t>
      </w:r>
    </w:p>
    <w:p>
      <w:pPr>
        <w:spacing w:line="240" w:lineRule="atLeast"/>
        <w:rPr>
          <w:rFonts w:hint="default" w:eastAsia="宋体"/>
          <w:color w:val="000000" w:themeColor="text1"/>
          <w:sz w:val="24"/>
          <w:szCs w:val="24"/>
          <w:highlight w:val="none"/>
          <w:lang w:val="en-US" w:eastAsia="zh-CN"/>
          <w14:textFill>
            <w14:solidFill>
              <w14:schemeClr w14:val="tx1"/>
            </w14:solidFill>
          </w14:textFill>
        </w:rPr>
      </w:pPr>
      <w:r>
        <w:rPr>
          <w:rFonts w:hint="eastAsia" w:eastAsia="宋体"/>
          <w:color w:val="000000" w:themeColor="text1"/>
          <w:sz w:val="24"/>
          <w:szCs w:val="24"/>
          <w:highlight w:val="none"/>
          <w:lang w:val="en-US" w:eastAsia="zh-CN"/>
          <w14:textFill>
            <w14:solidFill>
              <w14:schemeClr w14:val="tx1"/>
            </w14:solidFill>
          </w14:textFill>
        </w:rPr>
        <w:t>2.用于7mm以内的动脉大血管闭合，应用大血管闭合技术，可以轻松地闭合血管和组织束，减少缝线、钛夹的使用。</w:t>
      </w:r>
    </w:p>
    <w:p>
      <w:pPr>
        <w:spacing w:line="240" w:lineRule="atLeast"/>
        <w:rPr>
          <w:rFonts w:hint="eastAsia"/>
          <w:color w:val="000000" w:themeColor="text1"/>
          <w:sz w:val="24"/>
          <w:szCs w:val="24"/>
          <w:highlight w:val="none"/>
          <w14:textFill>
            <w14:solidFill>
              <w14:schemeClr w14:val="tx1"/>
            </w14:solidFill>
          </w14:textFill>
        </w:rPr>
      </w:pPr>
      <w:r>
        <w:rPr>
          <w:rFonts w:hint="eastAsia" w:eastAsia="宋体"/>
          <w:color w:val="000000" w:themeColor="text1"/>
          <w:sz w:val="24"/>
          <w:szCs w:val="24"/>
          <w:highlight w:val="none"/>
          <w:lang w:val="en-US" w:eastAsia="zh-CN"/>
          <w14:textFill>
            <w14:solidFill>
              <w14:schemeClr w14:val="tx1"/>
            </w14:solidFill>
          </w14:textFill>
        </w:rPr>
        <w:t>3.</w:t>
      </w:r>
      <w:r>
        <w:rPr>
          <w:rFonts w:hint="eastAsia"/>
          <w:color w:val="000000" w:themeColor="text1"/>
          <w:sz w:val="24"/>
          <w:szCs w:val="24"/>
          <w:highlight w:val="none"/>
          <w14:textFill>
            <w14:solidFill>
              <w14:schemeClr w14:val="tx1"/>
            </w14:solidFill>
          </w14:textFill>
        </w:rPr>
        <w:t>开窗式钳口，带齿面；长</w:t>
      </w:r>
      <w:r>
        <w:rPr>
          <w:rFonts w:hint="eastAsia" w:eastAsia="宋体"/>
          <w:color w:val="000000" w:themeColor="text1"/>
          <w:sz w:val="24"/>
          <w:szCs w:val="24"/>
          <w:highlight w:val="none"/>
          <w:lang w:val="en-US" w:eastAsia="zh-CN"/>
          <w14:textFill>
            <w14:solidFill>
              <w14:schemeClr w14:val="tx1"/>
            </w14:solidFill>
          </w14:textFill>
        </w:rPr>
        <w:t>约</w:t>
      </w:r>
      <w:r>
        <w:rPr>
          <w:rFonts w:hint="eastAsia"/>
          <w:color w:val="000000" w:themeColor="text1"/>
          <w:sz w:val="24"/>
          <w:szCs w:val="24"/>
          <w:highlight w:val="none"/>
          <w14:textFill>
            <w14:solidFill>
              <w14:schemeClr w14:val="tx1"/>
            </w14:solidFill>
          </w14:textFill>
        </w:rPr>
        <w:t>340mm；工作直径</w:t>
      </w:r>
      <w:r>
        <w:rPr>
          <w:rFonts w:hint="eastAsia" w:eastAsia="宋体"/>
          <w:color w:val="000000" w:themeColor="text1"/>
          <w:sz w:val="24"/>
          <w:szCs w:val="24"/>
          <w:highlight w:val="none"/>
          <w:lang w:val="en-US" w:eastAsia="zh-CN"/>
          <w14:textFill>
            <w14:solidFill>
              <w14:schemeClr w14:val="tx1"/>
            </w14:solidFill>
          </w14:textFill>
        </w:rPr>
        <w:t>约</w:t>
      </w:r>
      <w:r>
        <w:rPr>
          <w:rFonts w:hint="eastAsia"/>
          <w:color w:val="000000" w:themeColor="text1"/>
          <w:sz w:val="24"/>
          <w:szCs w:val="24"/>
          <w:highlight w:val="none"/>
          <w14:textFill>
            <w14:solidFill>
              <w14:schemeClr w14:val="tx1"/>
            </w14:solidFill>
          </w14:textFill>
        </w:rPr>
        <w:t>5mm。</w:t>
      </w:r>
    </w:p>
    <w:p>
      <w:pPr>
        <w:spacing w:line="240" w:lineRule="atLeast"/>
        <w:rPr>
          <w:rFonts w:hint="default" w:eastAsia="宋体"/>
          <w:color w:val="000000" w:themeColor="text1"/>
          <w:sz w:val="24"/>
          <w:szCs w:val="24"/>
          <w:highlight w:val="none"/>
          <w:lang w:val="en-US" w:eastAsia="zh-CN"/>
          <w14:textFill>
            <w14:solidFill>
              <w14:schemeClr w14:val="tx1"/>
            </w14:solidFill>
          </w14:textFill>
        </w:rPr>
      </w:pPr>
      <w:r>
        <w:rPr>
          <w:rFonts w:hint="eastAsia" w:eastAsia="宋体"/>
          <w:color w:val="000000" w:themeColor="text1"/>
          <w:sz w:val="24"/>
          <w:szCs w:val="24"/>
          <w:highlight w:val="none"/>
          <w:lang w:val="en-US" w:eastAsia="zh-CN"/>
          <w14:textFill>
            <w14:solidFill>
              <w14:schemeClr w14:val="tx1"/>
            </w14:solidFill>
          </w14:textFill>
        </w:rPr>
        <w:t>3.与链接医院爱尔博工作站，可以重复使用</w:t>
      </w:r>
    </w:p>
    <w:p>
      <w:pPr>
        <w:spacing w:line="240" w:lineRule="atLeast"/>
        <w:rPr>
          <w:rFonts w:hint="eastAsia" w:eastAsia="宋体"/>
          <w:color w:val="000000" w:themeColor="text1"/>
          <w:sz w:val="24"/>
          <w:szCs w:val="24"/>
          <w:highlight w:val="none"/>
          <w:lang w:val="en-US" w:eastAsia="zh-CN"/>
          <w14:textFill>
            <w14:solidFill>
              <w14:schemeClr w14:val="tx1"/>
            </w14:solidFill>
          </w14:textFill>
        </w:rPr>
      </w:pPr>
      <w:r>
        <w:rPr>
          <w:rFonts w:hint="eastAsia" w:eastAsia="宋体"/>
          <w:color w:val="000000" w:themeColor="text1"/>
          <w:sz w:val="24"/>
          <w:szCs w:val="24"/>
          <w:highlight w:val="none"/>
          <w:lang w:val="en-US" w:eastAsia="zh-CN"/>
          <w14:textFill>
            <w14:solidFill>
              <w14:schemeClr w14:val="tx1"/>
            </w14:solidFill>
          </w14:textFill>
        </w:rPr>
        <w:t>4.带有自动停止功能</w:t>
      </w:r>
    </w:p>
    <w:p>
      <w:pPr>
        <w:spacing w:line="240" w:lineRule="atLeast"/>
        <w:rPr>
          <w:rFonts w:hint="default" w:eastAsia="宋体"/>
          <w:color w:val="000000" w:themeColor="text1"/>
          <w:sz w:val="24"/>
          <w:szCs w:val="24"/>
          <w:highlight w:val="none"/>
          <w:lang w:val="en-US" w:eastAsia="zh-CN"/>
          <w14:textFill>
            <w14:solidFill>
              <w14:schemeClr w14:val="tx1"/>
            </w14:solidFill>
          </w14:textFill>
        </w:rPr>
      </w:pPr>
      <w:r>
        <w:rPr>
          <w:rFonts w:hint="eastAsia" w:eastAsia="宋体"/>
          <w:color w:val="000000" w:themeColor="text1"/>
          <w:sz w:val="24"/>
          <w:szCs w:val="24"/>
          <w:highlight w:val="none"/>
          <w:lang w:val="en-US" w:eastAsia="zh-CN"/>
          <w14:textFill>
            <w14:solidFill>
              <w14:schemeClr w14:val="tx1"/>
            </w14:solidFill>
          </w14:textFill>
        </w:rPr>
        <w:t>5.</w:t>
      </w:r>
      <w:r>
        <w:rPr>
          <w:rFonts w:hint="eastAsia" w:ascii="Arial" w:hAnsi="Arial" w:eastAsia="Arial" w:cs="Arial"/>
          <w:i w:val="0"/>
          <w:iCs w:val="0"/>
          <w:caps w:val="0"/>
          <w:color w:val="000000" w:themeColor="text1"/>
          <w:spacing w:val="0"/>
          <w:sz w:val="24"/>
          <w:szCs w:val="24"/>
          <w:highlight w:val="none"/>
          <w:shd w:val="clear" w:fill="FFFFFF"/>
          <w14:textFill>
            <w14:solidFill>
              <w14:schemeClr w14:val="tx1"/>
            </w14:solidFill>
          </w14:textFill>
        </w:rPr>
        <w:t>钳口进行了防黏连处理（玫瑰金色涂层），预防电凝后组织黏连。</w:t>
      </w:r>
    </w:p>
    <w:p>
      <w:pPr>
        <w:spacing w:line="240" w:lineRule="atLeast"/>
        <w:rPr>
          <w:rFonts w:hint="default" w:eastAsia="宋体"/>
          <w:color w:val="000000" w:themeColor="text1"/>
          <w:sz w:val="24"/>
          <w:szCs w:val="24"/>
          <w:highlight w:val="none"/>
          <w:lang w:val="en-US" w:eastAsia="zh-CN"/>
          <w14:textFill>
            <w14:solidFill>
              <w14:schemeClr w14:val="tx1"/>
            </w14:solidFill>
          </w14:textFill>
        </w:rPr>
      </w:pPr>
    </w:p>
    <w:p>
      <w:pPr>
        <w:rPr>
          <w:rFonts w:eastAsiaTheme="minorEastAsia"/>
          <w:color w:val="000000" w:themeColor="text1"/>
          <w:sz w:val="24"/>
          <w:szCs w:val="24"/>
          <w:highlight w:val="none"/>
          <w:lang w:val="en-US"/>
          <w14:textFill>
            <w14:solidFill>
              <w14:schemeClr w14:val="tx1"/>
            </w14:solidFill>
          </w14:textFill>
        </w:rPr>
      </w:pPr>
    </w:p>
    <w:p>
      <w:pPr>
        <w:spacing w:line="240" w:lineRule="atLeast"/>
        <w:rPr>
          <w:b/>
          <w:bCs/>
          <w:color w:val="000000" w:themeColor="text1"/>
          <w:sz w:val="24"/>
          <w:szCs w:val="24"/>
          <w:highlight w:val="none"/>
          <w14:textFill>
            <w14:solidFill>
              <w14:schemeClr w14:val="tx1"/>
            </w14:solidFill>
          </w14:textFill>
        </w:rPr>
      </w:pPr>
      <w:r>
        <w:rPr>
          <w:rFonts w:hint="eastAsia"/>
          <w:b/>
          <w:bCs/>
          <w:color w:val="000000" w:themeColor="text1"/>
          <w:sz w:val="24"/>
          <w:szCs w:val="24"/>
          <w:highlight w:val="none"/>
          <w14:textFill>
            <w14:solidFill>
              <w14:schemeClr w14:val="tx1"/>
            </w14:solidFill>
          </w14:textFill>
        </w:rPr>
        <w:t>十、多功能ICU抢救床：</w:t>
      </w:r>
    </w:p>
    <w:p>
      <w:pPr>
        <w:rPr>
          <w:b/>
          <w:color w:val="000000" w:themeColor="text1"/>
          <w:sz w:val="24"/>
          <w:szCs w:val="24"/>
          <w:highlight w:val="none"/>
          <w:lang w:val="en-US"/>
          <w14:textFill>
            <w14:solidFill>
              <w14:schemeClr w14:val="tx1"/>
            </w14:solidFill>
          </w14:textFill>
        </w:rPr>
      </w:pPr>
      <w:r>
        <w:rPr>
          <w:rFonts w:hint="eastAsia"/>
          <w:b/>
          <w:color w:val="000000" w:themeColor="text1"/>
          <w:sz w:val="24"/>
          <w:szCs w:val="24"/>
          <w:highlight w:val="none"/>
          <w:lang w:val="en-US"/>
          <w14:textFill>
            <w14:solidFill>
              <w14:schemeClr w14:val="tx1"/>
            </w14:solidFill>
          </w14:textFill>
        </w:rPr>
        <w:t>A.</w:t>
      </w:r>
      <w:r>
        <w:rPr>
          <w:rFonts w:hint="eastAsia"/>
          <w:b/>
          <w:color w:val="000000" w:themeColor="text1"/>
          <w:sz w:val="24"/>
          <w:szCs w:val="24"/>
          <w:highlight w:val="none"/>
          <w14:textFill>
            <w14:solidFill>
              <w14:schemeClr w14:val="tx1"/>
            </w14:solidFill>
          </w14:textFill>
        </w:rPr>
        <w:t>主要技术规格及配置需求：</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产品参数以下：</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规格：</w:t>
      </w:r>
      <w:r>
        <w:rPr>
          <w:rFonts w:hint="eastAsia" w:eastAsia="宋体" w:cs="宋体"/>
          <w:color w:val="000000" w:themeColor="text1"/>
          <w:highlight w:val="none"/>
          <w14:textFill>
            <w14:solidFill>
              <w14:schemeClr w14:val="tx1"/>
            </w14:solidFill>
          </w14:textFill>
        </w:rPr>
        <w:t>全长约2</w:t>
      </w:r>
      <w:r>
        <w:rPr>
          <w:rFonts w:eastAsia="宋体" w:cs="宋体"/>
          <w:color w:val="000000" w:themeColor="text1"/>
          <w:highlight w:val="none"/>
          <w14:textFill>
            <w14:solidFill>
              <w14:schemeClr w14:val="tx1"/>
            </w14:solidFill>
          </w14:textFill>
        </w:rPr>
        <w:t>200</w:t>
      </w:r>
      <w:r>
        <w:rPr>
          <w:rFonts w:hint="eastAsia" w:eastAsia="宋体" w:cs="宋体"/>
          <w:color w:val="000000" w:themeColor="text1"/>
          <w:highlight w:val="none"/>
          <w14:textFill>
            <w14:solidFill>
              <w14:schemeClr w14:val="tx1"/>
            </w14:solidFill>
          </w14:textFill>
        </w:rPr>
        <w:t>mm，全宽约</w:t>
      </w:r>
      <w:r>
        <w:rPr>
          <w:rFonts w:eastAsia="宋体" w:cs="宋体"/>
          <w:color w:val="000000" w:themeColor="text1"/>
          <w:highlight w:val="none"/>
          <w14:textFill>
            <w14:solidFill>
              <w14:schemeClr w14:val="tx1"/>
            </w14:solidFill>
          </w14:textFill>
        </w:rPr>
        <w:t>80</w:t>
      </w:r>
      <w:r>
        <w:rPr>
          <w:rFonts w:hint="eastAsia" w:eastAsia="宋体" w:cs="宋体"/>
          <w:color w:val="000000" w:themeColor="text1"/>
          <w:highlight w:val="none"/>
          <w14:textFill>
            <w14:solidFill>
              <w14:schemeClr w14:val="tx1"/>
            </w14:solidFill>
          </w14:textFill>
        </w:rPr>
        <w:t>0mm，床板长约18</w:t>
      </w:r>
      <w:r>
        <w:rPr>
          <w:rFonts w:eastAsia="宋体" w:cs="宋体"/>
          <w:color w:val="000000" w:themeColor="text1"/>
          <w:highlight w:val="none"/>
          <w14:textFill>
            <w14:solidFill>
              <w14:schemeClr w14:val="tx1"/>
            </w14:solidFill>
          </w14:textFill>
        </w:rPr>
        <w:t>5</w:t>
      </w:r>
      <w:r>
        <w:rPr>
          <w:rFonts w:hint="eastAsia" w:eastAsia="宋体" w:cs="宋体"/>
          <w:color w:val="000000" w:themeColor="text1"/>
          <w:highlight w:val="none"/>
          <w14:textFill>
            <w14:solidFill>
              <w14:schemeClr w14:val="tx1"/>
            </w14:solidFill>
          </w14:textFill>
        </w:rPr>
        <w:t>0mm，床板宽约6</w:t>
      </w:r>
      <w:r>
        <w:rPr>
          <w:rFonts w:eastAsia="宋体" w:cs="宋体"/>
          <w:color w:val="000000" w:themeColor="text1"/>
          <w:highlight w:val="none"/>
          <w14:textFill>
            <w14:solidFill>
              <w14:schemeClr w14:val="tx1"/>
            </w14:solidFill>
          </w14:textFill>
        </w:rPr>
        <w:t>0</w:t>
      </w:r>
      <w:r>
        <w:rPr>
          <w:rFonts w:hint="eastAsia" w:eastAsia="宋体" w:cs="宋体"/>
          <w:color w:val="000000" w:themeColor="text1"/>
          <w:highlight w:val="none"/>
          <w14:textFill>
            <w14:solidFill>
              <w14:schemeClr w14:val="tx1"/>
            </w14:solidFill>
          </w14:textFill>
        </w:rPr>
        <w:t>0mm，</w:t>
      </w:r>
    </w:p>
    <w:p>
      <w:pPr>
        <w:rPr>
          <w:rFonts w:eastAsiaTheme="minorEastAsia"/>
          <w:color w:val="000000" w:themeColor="text1"/>
          <w:sz w:val="24"/>
          <w:szCs w:val="24"/>
          <w:highlight w:val="none"/>
          <w14:textFill>
            <w14:solidFill>
              <w14:schemeClr w14:val="tx1"/>
            </w14:solidFill>
          </w14:textFill>
        </w:rPr>
      </w:pPr>
      <w:r>
        <w:rPr>
          <w:rFonts w:hint="eastAsia" w:eastAsia="宋体" w:cs="宋体"/>
          <w:color w:val="000000" w:themeColor="text1"/>
          <w:highlight w:val="none"/>
          <w14:textFill>
            <w14:solidFill>
              <w14:schemeClr w14:val="tx1"/>
            </w14:solidFill>
          </w14:textFill>
        </w:rPr>
        <w:t>高低升降5</w:t>
      </w:r>
      <w:r>
        <w:rPr>
          <w:rFonts w:eastAsia="宋体" w:cs="宋体"/>
          <w:color w:val="000000" w:themeColor="text1"/>
          <w:highlight w:val="none"/>
          <w14:textFill>
            <w14:solidFill>
              <w14:schemeClr w14:val="tx1"/>
            </w14:solidFill>
          </w14:textFill>
        </w:rPr>
        <w:t>5</w:t>
      </w:r>
      <w:r>
        <w:rPr>
          <w:rFonts w:hint="eastAsia" w:eastAsia="宋体" w:cs="宋体"/>
          <w:color w:val="000000" w:themeColor="text1"/>
          <w:highlight w:val="none"/>
          <w14:textFill>
            <w14:solidFill>
              <w14:schemeClr w14:val="tx1"/>
            </w14:solidFill>
          </w14:textFill>
        </w:rPr>
        <w:t xml:space="preserve">0 ~ </w:t>
      </w:r>
      <w:r>
        <w:rPr>
          <w:rFonts w:eastAsia="宋体" w:cs="宋体"/>
          <w:color w:val="000000" w:themeColor="text1"/>
          <w:highlight w:val="none"/>
          <w14:textFill>
            <w14:solidFill>
              <w14:schemeClr w14:val="tx1"/>
            </w14:solidFill>
          </w14:textFill>
        </w:rPr>
        <w:t>90</w:t>
      </w:r>
      <w:r>
        <w:rPr>
          <w:rFonts w:hint="eastAsia" w:eastAsia="宋体" w:cs="宋体"/>
          <w:color w:val="000000" w:themeColor="text1"/>
          <w:highlight w:val="none"/>
          <w14:textFill>
            <w14:solidFill>
              <w14:schemeClr w14:val="tx1"/>
            </w14:solidFill>
          </w14:textFill>
        </w:rPr>
        <w:t>0mm</w:t>
      </w:r>
    </w:p>
    <w:p>
      <w:pPr>
        <w:rPr>
          <w:color w:val="000000" w:themeColor="text1"/>
          <w:sz w:val="24"/>
          <w:szCs w:val="24"/>
          <w:highlight w:val="none"/>
          <w14:textFill>
            <w14:solidFill>
              <w14:schemeClr w14:val="tx1"/>
            </w14:solidFill>
          </w14:textFill>
        </w:rPr>
      </w:pPr>
      <w:r>
        <w:rPr>
          <w:rFonts w:hint="eastAsia" w:eastAsia="宋体" w:cs="宋体"/>
          <w:color w:val="000000" w:themeColor="text1"/>
          <w:sz w:val="24"/>
          <w:szCs w:val="24"/>
          <w:highlight w:val="none"/>
          <w14:textFill>
            <w14:solidFill>
              <w14:schemeClr w14:val="tx1"/>
            </w14:solidFill>
          </w14:textFill>
        </w:rPr>
        <w:t>配备</w:t>
      </w:r>
      <w:r>
        <w:rPr>
          <w:rFonts w:hint="eastAsia"/>
          <w:color w:val="000000" w:themeColor="text1"/>
          <w:sz w:val="24"/>
          <w:szCs w:val="24"/>
          <w:highlight w:val="none"/>
          <w14:textFill>
            <w14:solidFill>
              <w14:schemeClr w14:val="tx1"/>
            </w14:solidFill>
          </w14:textFill>
        </w:rPr>
        <w:t>电动马达</w:t>
      </w:r>
    </w:p>
    <w:p>
      <w:pPr>
        <w:rPr>
          <w:b/>
          <w:color w:val="000000" w:themeColor="text1"/>
          <w:sz w:val="24"/>
          <w:szCs w:val="24"/>
          <w:highlight w:val="none"/>
          <w14:textFill>
            <w14:solidFill>
              <w14:schemeClr w14:val="tx1"/>
            </w14:solidFill>
          </w14:textFill>
        </w:rPr>
      </w:pPr>
      <w:r>
        <w:rPr>
          <w:rFonts w:hint="eastAsia"/>
          <w:b/>
          <w:color w:val="000000" w:themeColor="text1"/>
          <w:sz w:val="24"/>
          <w:szCs w:val="24"/>
          <w:highlight w:val="none"/>
          <w14:textFill>
            <w14:solidFill>
              <w14:schemeClr w14:val="tx1"/>
            </w14:solidFill>
          </w14:textFill>
        </w:rPr>
        <w:t>B.基本功能：</w:t>
      </w:r>
    </w:p>
    <w:p>
      <w:pPr>
        <w:rPr>
          <w:rFonts w:eastAsia="宋体" w:cs="宋体"/>
          <w:color w:val="000000" w:themeColor="text1"/>
          <w:highlight w:val="none"/>
          <w14:textFill>
            <w14:solidFill>
              <w14:schemeClr w14:val="tx1"/>
            </w14:solidFill>
          </w14:textFill>
        </w:rPr>
      </w:pPr>
      <w:r>
        <w:rPr>
          <w:rFonts w:hint="eastAsia" w:eastAsia="宋体" w:cs="宋体"/>
          <w:color w:val="000000" w:themeColor="text1"/>
          <w:highlight w:val="none"/>
          <w14:textFill>
            <w14:solidFill>
              <w14:schemeClr w14:val="tx1"/>
            </w14:solidFill>
          </w14:textFill>
        </w:rPr>
        <w:t>1．功能：背部可升降角度：</w:t>
      </w:r>
      <w:r>
        <w:rPr>
          <w:rFonts w:eastAsia="宋体" w:cs="宋体"/>
          <w:color w:val="000000" w:themeColor="text1"/>
          <w:highlight w:val="none"/>
          <w14:textFill>
            <w14:solidFill>
              <w14:schemeClr w14:val="tx1"/>
            </w14:solidFill>
          </w14:textFill>
        </w:rPr>
        <w:t>0-75°±5°、腿部可升降角度：0-45°±5°；前倾斜0-18°，后倾斜0-18°</w:t>
      </w:r>
      <w:r>
        <w:rPr>
          <w:rFonts w:hint="eastAsia" w:eastAsia="宋体" w:cs="宋体"/>
          <w:color w:val="000000" w:themeColor="text1"/>
          <w:highlight w:val="none"/>
          <w14:textFill>
            <w14:solidFill>
              <w14:schemeClr w14:val="tx1"/>
            </w14:solidFill>
          </w14:textFill>
        </w:rPr>
        <w:t>。</w:t>
      </w:r>
    </w:p>
    <w:p>
      <w:pPr>
        <w:rPr>
          <w:rFonts w:eastAsia="宋体" w:cs="宋体"/>
          <w:color w:val="000000" w:themeColor="text1"/>
          <w:highlight w:val="none"/>
          <w14:textFill>
            <w14:solidFill>
              <w14:schemeClr w14:val="tx1"/>
            </w14:solidFill>
          </w14:textFill>
        </w:rPr>
      </w:pPr>
      <w:r>
        <w:rPr>
          <w:rFonts w:hint="eastAsia" w:eastAsia="宋体" w:cs="宋体"/>
          <w:color w:val="000000" w:themeColor="text1"/>
          <w:highlight w:val="none"/>
          <w14:textFill>
            <w14:solidFill>
              <w14:schemeClr w14:val="tx1"/>
            </w14:solidFill>
          </w14:textFill>
        </w:rPr>
        <w:t>2．床板：强度更高，不变形，背板可直接透X光。</w:t>
      </w:r>
    </w:p>
    <w:p>
      <w:pPr>
        <w:rPr>
          <w:rFonts w:eastAsia="宋体" w:cs="宋体"/>
          <w:color w:val="000000" w:themeColor="text1"/>
          <w:highlight w:val="none"/>
          <w14:textFill>
            <w14:solidFill>
              <w14:schemeClr w14:val="tx1"/>
            </w14:solidFill>
          </w14:textFill>
        </w:rPr>
      </w:pPr>
      <w:r>
        <w:rPr>
          <w:rFonts w:hint="eastAsia" w:eastAsia="宋体" w:cs="宋体"/>
          <w:color w:val="000000" w:themeColor="text1"/>
          <w:highlight w:val="none"/>
          <w14:textFill>
            <w14:solidFill>
              <w14:schemeClr w14:val="tx1"/>
            </w14:solidFill>
          </w14:textFill>
        </w:rPr>
        <w:t>3．框架：采用优质钢材制成。</w:t>
      </w:r>
    </w:p>
    <w:p>
      <w:pPr>
        <w:rPr>
          <w:rFonts w:eastAsia="宋体" w:cs="宋体"/>
          <w:color w:val="000000" w:themeColor="text1"/>
          <w:highlight w:val="none"/>
          <w14:textFill>
            <w14:solidFill>
              <w14:schemeClr w14:val="tx1"/>
            </w14:solidFill>
          </w14:textFill>
        </w:rPr>
      </w:pPr>
      <w:r>
        <w:rPr>
          <w:rFonts w:hint="eastAsia" w:eastAsia="宋体" w:cs="宋体"/>
          <w:color w:val="000000" w:themeColor="text1"/>
          <w:highlight w:val="none"/>
          <w14:textFill>
            <w14:solidFill>
              <w14:schemeClr w14:val="tx1"/>
            </w14:solidFill>
          </w14:textFill>
        </w:rPr>
        <w:t>4．护栏板：成型两侧护栏板，高度≥300mm，患者更安全。</w:t>
      </w:r>
    </w:p>
    <w:p>
      <w:pPr>
        <w:rPr>
          <w:rFonts w:eastAsia="宋体" w:cs="宋体"/>
          <w:color w:val="000000" w:themeColor="text1"/>
          <w:highlight w:val="none"/>
          <w14:textFill>
            <w14:solidFill>
              <w14:schemeClr w14:val="tx1"/>
            </w14:solidFill>
          </w14:textFill>
        </w:rPr>
      </w:pPr>
      <w:r>
        <w:rPr>
          <w:rFonts w:hint="eastAsia" w:eastAsia="宋体" w:cs="宋体"/>
          <w:color w:val="000000" w:themeColor="text1"/>
          <w:highlight w:val="none"/>
          <w14:textFill>
            <w14:solidFill>
              <w14:schemeClr w14:val="tx1"/>
            </w14:solidFill>
          </w14:textFill>
        </w:rPr>
        <w:t>5．脚轮：采用中控锁四个直径≥</w:t>
      </w:r>
      <w:r>
        <w:rPr>
          <w:rFonts w:eastAsia="宋体" w:cs="宋体"/>
          <w:color w:val="000000" w:themeColor="text1"/>
          <w:highlight w:val="none"/>
          <w14:textFill>
            <w14:solidFill>
              <w14:schemeClr w14:val="tx1"/>
            </w14:solidFill>
          </w14:textFill>
        </w:rPr>
        <w:t>18</w:t>
      </w:r>
      <w:r>
        <w:rPr>
          <w:rFonts w:hint="eastAsia" w:eastAsia="宋体" w:cs="宋体"/>
          <w:color w:val="000000" w:themeColor="text1"/>
          <w:highlight w:val="none"/>
          <w14:textFill>
            <w14:solidFill>
              <w14:schemeClr w14:val="tx1"/>
            </w14:solidFill>
          </w14:textFill>
        </w:rPr>
        <w:t>0mm的脚轮，四轮同时固定。</w:t>
      </w:r>
    </w:p>
    <w:p>
      <w:pPr>
        <w:rPr>
          <w:rFonts w:eastAsia="宋体" w:cs="宋体"/>
          <w:color w:val="000000" w:themeColor="text1"/>
          <w:highlight w:val="none"/>
          <w14:textFill>
            <w14:solidFill>
              <w14:schemeClr w14:val="tx1"/>
            </w14:solidFill>
          </w14:textFill>
        </w:rPr>
      </w:pPr>
      <w:r>
        <w:rPr>
          <w:rFonts w:eastAsia="宋体" w:cs="宋体"/>
          <w:color w:val="000000" w:themeColor="text1"/>
          <w:highlight w:val="none"/>
          <w14:textFill>
            <w14:solidFill>
              <w14:schemeClr w14:val="tx1"/>
            </w14:solidFill>
          </w14:textFill>
        </w:rPr>
        <w:t>6</w:t>
      </w:r>
      <w:r>
        <w:rPr>
          <w:rFonts w:hint="eastAsia" w:eastAsia="宋体" w:cs="宋体"/>
          <w:color w:val="000000" w:themeColor="text1"/>
          <w:highlight w:val="none"/>
          <w14:textFill>
            <w14:solidFill>
              <w14:schemeClr w14:val="tx1"/>
            </w14:solidFill>
          </w14:textFill>
        </w:rPr>
        <w:t>．床帝两侧配有附属吊架，可县挂药剂袋，配有输液架收藏架。</w:t>
      </w:r>
    </w:p>
    <w:p>
      <w:pPr>
        <w:rPr>
          <w:rFonts w:eastAsia="宋体" w:cs="宋体"/>
          <w:color w:val="000000" w:themeColor="text1"/>
          <w:highlight w:val="none"/>
          <w14:textFill>
            <w14:solidFill>
              <w14:schemeClr w14:val="tx1"/>
            </w14:solidFill>
          </w14:textFill>
        </w:rPr>
      </w:pPr>
      <w:r>
        <w:rPr>
          <w:rFonts w:eastAsia="宋体" w:cs="宋体"/>
          <w:color w:val="000000" w:themeColor="text1"/>
          <w:highlight w:val="none"/>
          <w14:textFill>
            <w14:solidFill>
              <w14:schemeClr w14:val="tx1"/>
            </w14:solidFill>
          </w14:textFill>
        </w:rPr>
        <w:t>7</w:t>
      </w:r>
      <w:r>
        <w:rPr>
          <w:rFonts w:hint="eastAsia" w:eastAsia="宋体" w:cs="宋体"/>
          <w:color w:val="000000" w:themeColor="text1"/>
          <w:highlight w:val="none"/>
          <w14:textFill>
            <w14:solidFill>
              <w14:schemeClr w14:val="tx1"/>
            </w14:solidFill>
          </w14:textFill>
        </w:rPr>
        <w:t>．床体下有一体式托盘，可放置氧气瓶，使用方便，托盘能承重≥10Kg。</w:t>
      </w:r>
    </w:p>
    <w:p>
      <w:pPr>
        <w:rPr>
          <w:rFonts w:eastAsia="宋体" w:cs="宋体"/>
          <w:color w:val="000000" w:themeColor="text1"/>
          <w:highlight w:val="none"/>
          <w14:textFill>
            <w14:solidFill>
              <w14:schemeClr w14:val="tx1"/>
            </w14:solidFill>
          </w14:textFill>
        </w:rPr>
      </w:pPr>
      <w:r>
        <w:rPr>
          <w:rFonts w:eastAsia="宋体" w:cs="宋体"/>
          <w:color w:val="000000" w:themeColor="text1"/>
          <w:highlight w:val="none"/>
          <w14:textFill>
            <w14:solidFill>
              <w14:schemeClr w14:val="tx1"/>
            </w14:solidFill>
          </w14:textFill>
        </w:rPr>
        <w:t>8</w:t>
      </w:r>
      <w:r>
        <w:rPr>
          <w:rFonts w:hint="eastAsia" w:eastAsia="宋体" w:cs="宋体"/>
          <w:color w:val="000000" w:themeColor="text1"/>
          <w:highlight w:val="none"/>
          <w14:textFill>
            <w14:solidFill>
              <w14:schemeClr w14:val="tx1"/>
            </w14:solidFill>
          </w14:textFill>
        </w:rPr>
        <w:t>．床垫：采用面料表面防水处理，易于清洗，装有拉链，外部面料可水洗。</w:t>
      </w:r>
    </w:p>
    <w:p>
      <w:pPr>
        <w:rPr>
          <w:rFonts w:eastAsia="宋体" w:cs="宋体"/>
          <w:color w:val="000000" w:themeColor="text1"/>
          <w:highlight w:val="none"/>
          <w14:textFill>
            <w14:solidFill>
              <w14:schemeClr w14:val="tx1"/>
            </w14:solidFill>
          </w14:textFill>
        </w:rPr>
      </w:pPr>
    </w:p>
    <w:p>
      <w:pPr>
        <w:spacing w:line="240" w:lineRule="atLeast"/>
        <w:rPr>
          <w:b/>
          <w:color w:val="000000" w:themeColor="text1"/>
          <w:sz w:val="24"/>
          <w:szCs w:val="24"/>
          <w:highlight w:val="none"/>
          <w14:textFill>
            <w14:solidFill>
              <w14:schemeClr w14:val="tx1"/>
            </w14:solidFill>
          </w14:textFill>
        </w:rPr>
      </w:pPr>
      <w:r>
        <w:rPr>
          <w:rFonts w:hint="eastAsia" w:eastAsia="宋体" w:cs="宋体"/>
          <w:b/>
          <w:bCs/>
          <w:color w:val="000000" w:themeColor="text1"/>
          <w:sz w:val="24"/>
          <w:szCs w:val="24"/>
          <w:highlight w:val="none"/>
          <w14:textFill>
            <w14:solidFill>
              <w14:schemeClr w14:val="tx1"/>
            </w14:solidFill>
          </w14:textFill>
        </w:rPr>
        <w:t>十一、心电监护仪</w:t>
      </w:r>
      <w:r>
        <w:rPr>
          <w:rFonts w:hint="eastAsia" w:eastAsia="宋体" w:cs="宋体"/>
          <w:b/>
          <w:color w:val="000000" w:themeColor="text1"/>
          <w:sz w:val="24"/>
          <w:szCs w:val="24"/>
          <w:highlight w:val="none"/>
          <w14:textFill>
            <w14:solidFill>
              <w14:schemeClr w14:val="tx1"/>
            </w14:solidFill>
          </w14:textFill>
        </w:rPr>
        <w:t>参</w:t>
      </w:r>
      <w:r>
        <w:rPr>
          <w:rFonts w:hint="eastAsia"/>
          <w:b/>
          <w:color w:val="000000" w:themeColor="text1"/>
          <w:sz w:val="24"/>
          <w:szCs w:val="24"/>
          <w:highlight w:val="none"/>
          <w14:textFill>
            <w14:solidFill>
              <w14:schemeClr w14:val="tx1"/>
            </w14:solidFill>
          </w14:textFill>
        </w:rPr>
        <w:t>数：</w:t>
      </w:r>
    </w:p>
    <w:p>
      <w:pP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1.</w:t>
      </w:r>
      <w:r>
        <w:rPr>
          <w:rFonts w:hint="eastAsia"/>
          <w:color w:val="000000" w:themeColor="text1"/>
          <w:sz w:val="24"/>
          <w:szCs w:val="24"/>
          <w:highlight w:val="none"/>
          <w14:textFill>
            <w14:solidFill>
              <w14:schemeClr w14:val="tx1"/>
            </w14:solidFill>
          </w14:textFill>
        </w:rPr>
        <w:t>适用人群</w:t>
      </w:r>
      <w:r>
        <w:rPr>
          <w:rFonts w:hint="eastAsia"/>
          <w:color w:val="000000" w:themeColor="text1"/>
          <w:sz w:val="24"/>
          <w:szCs w:val="24"/>
          <w:highlight w:val="none"/>
          <w:lang w:val="en-US"/>
          <w14:textFill>
            <w14:solidFill>
              <w14:schemeClr w14:val="tx1"/>
            </w14:solidFill>
          </w14:textFill>
        </w:rPr>
        <w:t>：</w:t>
      </w:r>
      <w:r>
        <w:rPr>
          <w:rFonts w:hint="eastAsia"/>
          <w:color w:val="000000" w:themeColor="text1"/>
          <w:sz w:val="24"/>
          <w:szCs w:val="24"/>
          <w:highlight w:val="none"/>
          <w14:textFill>
            <w14:solidFill>
              <w14:schemeClr w14:val="tx1"/>
            </w14:solidFill>
          </w14:textFill>
        </w:rPr>
        <w:t>成人、儿童、新生儿</w:t>
      </w:r>
      <w:r>
        <w:rPr>
          <w:rFonts w:hint="eastAsia"/>
          <w:color w:val="000000" w:themeColor="text1"/>
          <w:sz w:val="24"/>
          <w:szCs w:val="24"/>
          <w:highlight w:val="none"/>
          <w:lang w:val="en-US"/>
          <w14:textFill>
            <w14:solidFill>
              <w14:schemeClr w14:val="tx1"/>
            </w14:solidFill>
          </w14:textFill>
        </w:rPr>
        <w:t>；</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2.主机重量：＜3.5KG(带电池)</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3.可测项目：心电、呼吸、无创血压、血氧饱和度、脉搏等；</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4.报警功能：三级声光报警，参数报警级别可调；</w:t>
      </w:r>
    </w:p>
    <w:p>
      <w:pPr>
        <w:rPr>
          <w:rFonts w:eastAsiaTheme="minorEastAsia"/>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5.存储：支持外部USB存储设备。</w:t>
      </w:r>
    </w:p>
    <w:p>
      <w:pPr>
        <w:rPr>
          <w:rFonts w:eastAsiaTheme="minorEastAsia"/>
          <w:color w:val="000000" w:themeColor="text1"/>
          <w:sz w:val="24"/>
          <w:szCs w:val="24"/>
          <w:highlight w:val="none"/>
          <w14:textFill>
            <w14:solidFill>
              <w14:schemeClr w14:val="tx1"/>
            </w14:solidFill>
          </w14:textFill>
        </w:rPr>
      </w:pPr>
    </w:p>
    <w:p>
      <w:pPr>
        <w:spacing w:line="240" w:lineRule="atLeast"/>
        <w:rPr>
          <w:rFonts w:eastAsiaTheme="minorEastAsia"/>
          <w:b/>
          <w:color w:val="000000" w:themeColor="text1"/>
          <w:sz w:val="24"/>
          <w:szCs w:val="24"/>
          <w:highlight w:val="none"/>
          <w14:textFill>
            <w14:solidFill>
              <w14:schemeClr w14:val="tx1"/>
            </w14:solidFill>
          </w14:textFill>
        </w:rPr>
      </w:pPr>
      <w:r>
        <w:rPr>
          <w:rFonts w:hint="eastAsia" w:eastAsia="宋体" w:cs="宋体"/>
          <w:b/>
          <w:bCs/>
          <w:color w:val="000000" w:themeColor="text1"/>
          <w:sz w:val="24"/>
          <w:szCs w:val="24"/>
          <w:highlight w:val="none"/>
          <w14:textFill>
            <w14:solidFill>
              <w14:schemeClr w14:val="tx1"/>
            </w14:solidFill>
          </w14:textFill>
        </w:rPr>
        <w:t>十二、负压吸引</w:t>
      </w:r>
      <w:r>
        <w:rPr>
          <w:rFonts w:hint="eastAsia" w:eastAsia="宋体" w:cs="宋体"/>
          <w:b/>
          <w:color w:val="000000" w:themeColor="text1"/>
          <w:sz w:val="24"/>
          <w:szCs w:val="24"/>
          <w:highlight w:val="none"/>
          <w14:textFill>
            <w14:solidFill>
              <w14:schemeClr w14:val="tx1"/>
            </w14:solidFill>
          </w14:textFill>
        </w:rPr>
        <w:t>参</w:t>
      </w:r>
      <w:r>
        <w:rPr>
          <w:rFonts w:hint="eastAsia"/>
          <w:b/>
          <w:color w:val="000000" w:themeColor="text1"/>
          <w:sz w:val="24"/>
          <w:szCs w:val="24"/>
          <w:highlight w:val="none"/>
          <w14:textFill>
            <w14:solidFill>
              <w14:schemeClr w14:val="tx1"/>
            </w14:solidFill>
          </w14:textFill>
        </w:rPr>
        <w:t>数：</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1.极限负压值：≥0.09MPa（680mmHg）；</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2.抽气速率：≥20L/min（泵出口处≥30L/min）；</w:t>
      </w:r>
    </w:p>
    <w:p>
      <w:pPr>
        <w:rPr>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3.贮液瓶：</w:t>
      </w:r>
      <w:r>
        <w:rPr>
          <w:rFonts w:hint="eastAsia" w:eastAsia="宋体"/>
          <w:color w:val="000000" w:themeColor="text1"/>
          <w:sz w:val="24"/>
          <w:szCs w:val="24"/>
          <w:highlight w:val="none"/>
          <w:lang w:val="en-US" w:eastAsia="zh-CN"/>
          <w14:textFill>
            <w14:solidFill>
              <w14:schemeClr w14:val="tx1"/>
            </w14:solidFill>
          </w14:textFill>
        </w:rPr>
        <w:t>≥1</w:t>
      </w:r>
      <w:r>
        <w:rPr>
          <w:rFonts w:hint="eastAsia"/>
          <w:color w:val="000000" w:themeColor="text1"/>
          <w:sz w:val="24"/>
          <w:szCs w:val="24"/>
          <w:highlight w:val="none"/>
          <w14:textFill>
            <w14:solidFill>
              <w14:schemeClr w14:val="tx1"/>
            </w14:solidFill>
          </w14:textFill>
        </w:rPr>
        <w:t>500ml×2；</w:t>
      </w:r>
    </w:p>
    <w:p>
      <w:pPr>
        <w:rPr>
          <w:rFonts w:eastAsia="宋体" w:cs="宋体"/>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4.输入功率：380VA</w:t>
      </w:r>
      <w:r>
        <w:rPr>
          <w:rFonts w:hint="eastAsia" w:eastAsia="宋体" w:cs="宋体"/>
          <w:color w:val="000000" w:themeColor="text1"/>
          <w:sz w:val="24"/>
          <w:szCs w:val="24"/>
          <w:highlight w:val="none"/>
          <w14:textFill>
            <w14:solidFill>
              <w14:schemeClr w14:val="tx1"/>
            </w14:solidFill>
          </w14:textFill>
        </w:rPr>
        <w:t>。</w:t>
      </w:r>
    </w:p>
    <w:p>
      <w:pPr>
        <w:rPr>
          <w:rFonts w:eastAsia="宋体" w:cs="宋体"/>
          <w:color w:val="000000" w:themeColor="text1"/>
          <w:sz w:val="24"/>
          <w:szCs w:val="24"/>
          <w:highlight w:val="none"/>
          <w14:textFill>
            <w14:solidFill>
              <w14:schemeClr w14:val="tx1"/>
            </w14:solidFill>
          </w14:textFill>
        </w:rPr>
      </w:pPr>
    </w:p>
    <w:p>
      <w:pPr>
        <w:rPr>
          <w:rFonts w:eastAsiaTheme="minorEastAsia"/>
          <w:color w:val="000000" w:themeColor="text1"/>
          <w:sz w:val="24"/>
          <w:szCs w:val="24"/>
          <w:highlight w:val="none"/>
          <w14:textFill>
            <w14:solidFill>
              <w14:schemeClr w14:val="tx1"/>
            </w14:solidFill>
          </w14:textFill>
        </w:rPr>
      </w:pPr>
    </w:p>
    <w:p>
      <w:pPr>
        <w:rPr>
          <w:rFonts w:eastAsiaTheme="minorEastAsia"/>
          <w:color w:val="000000" w:themeColor="text1"/>
          <w:sz w:val="24"/>
          <w:szCs w:val="24"/>
          <w:highlight w:val="none"/>
          <w14:textFill>
            <w14:solidFill>
              <w14:schemeClr w14:val="tx1"/>
            </w14:solidFill>
          </w14:textFill>
        </w:rPr>
      </w:pPr>
    </w:p>
    <w:p>
      <w:pPr>
        <w:rPr>
          <w:rFonts w:eastAsiaTheme="minorEastAsia"/>
          <w:color w:val="000000" w:themeColor="text1"/>
          <w:sz w:val="24"/>
          <w:szCs w:val="24"/>
          <w:highlight w:val="none"/>
          <w14:textFill>
            <w14:solidFill>
              <w14:schemeClr w14:val="tx1"/>
            </w14:solidFill>
          </w14:textFill>
        </w:rPr>
      </w:pPr>
    </w:p>
    <w:p>
      <w:pPr>
        <w:rPr>
          <w:rFonts w:eastAsiaTheme="minorEastAsia"/>
          <w:color w:val="000000" w:themeColor="text1"/>
          <w:sz w:val="24"/>
          <w:szCs w:val="24"/>
          <w:highlight w:val="none"/>
          <w14:textFill>
            <w14:solidFill>
              <w14:schemeClr w14:val="tx1"/>
            </w14:solidFill>
          </w14:textFill>
        </w:rPr>
      </w:pPr>
    </w:p>
    <w:p>
      <w:pPr>
        <w:jc w:val="center"/>
        <w:rPr>
          <w:b/>
          <w:bCs/>
          <w:color w:val="000000" w:themeColor="text1"/>
          <w:sz w:val="24"/>
          <w:szCs w:val="24"/>
          <w:highlight w:val="none"/>
          <w14:textFill>
            <w14:solidFill>
              <w14:schemeClr w14:val="tx1"/>
            </w14:solidFill>
          </w14:textFill>
        </w:rPr>
      </w:pPr>
      <w:r>
        <w:rPr>
          <w:rFonts w:hint="eastAsia"/>
          <w:b/>
          <w:bCs/>
          <w:color w:val="000000" w:themeColor="text1"/>
          <w:sz w:val="24"/>
          <w:szCs w:val="24"/>
          <w:highlight w:val="none"/>
          <w14:textFill>
            <w14:solidFill>
              <w14:schemeClr w14:val="tx1"/>
            </w14:solidFill>
          </w14:textFill>
        </w:rPr>
        <w:t>包四（</w:t>
      </w:r>
      <w:r>
        <w:rPr>
          <w:rFonts w:hint="eastAsia"/>
          <w:b/>
          <w:bCs/>
          <w:color w:val="000000" w:themeColor="text1"/>
          <w:sz w:val="24"/>
          <w:szCs w:val="24"/>
          <w:highlight w:val="none"/>
          <w:lang w:val="en-US"/>
          <w14:textFill>
            <w14:solidFill>
              <w14:schemeClr w14:val="tx1"/>
            </w14:solidFill>
          </w14:textFill>
        </w:rPr>
        <w:t>CT)设备参数</w:t>
      </w:r>
    </w:p>
    <w:p>
      <w:pPr>
        <w:jc w:val="center"/>
        <w:rPr>
          <w:b/>
          <w:bCs/>
          <w:color w:val="000000" w:themeColor="text1"/>
          <w:sz w:val="24"/>
          <w:szCs w:val="24"/>
          <w:highlight w:val="none"/>
          <w:lang w:val="en-US"/>
          <w14:textFill>
            <w14:solidFill>
              <w14:schemeClr w14:val="tx1"/>
            </w14:solidFill>
          </w14:textFill>
        </w:rPr>
      </w:pPr>
    </w:p>
    <w:p>
      <w:pPr>
        <w:jc w:val="both"/>
        <w:rPr>
          <w:b/>
          <w:bCs/>
          <w:color w:val="000000" w:themeColor="text1"/>
          <w:sz w:val="24"/>
          <w:szCs w:val="24"/>
          <w:highlight w:val="none"/>
          <w:lang w:val="en-US"/>
          <w14:textFill>
            <w14:solidFill>
              <w14:schemeClr w14:val="tx1"/>
            </w14:solidFill>
          </w14:textFill>
        </w:rPr>
      </w:pPr>
    </w:p>
    <w:p>
      <w:pPr>
        <w:rPr>
          <w:rFonts w:eastAsia="宋体"/>
          <w:b/>
          <w:bCs/>
          <w:color w:val="000000" w:themeColor="text1"/>
          <w:sz w:val="24"/>
          <w:szCs w:val="24"/>
          <w:highlight w:val="none"/>
          <w:lang w:val="en-US"/>
          <w14:textFill>
            <w14:solidFill>
              <w14:schemeClr w14:val="tx1"/>
            </w14:solidFill>
          </w14:textFill>
        </w:rPr>
      </w:pPr>
      <w:r>
        <w:rPr>
          <w:rFonts w:hint="eastAsia" w:eastAsia="宋体"/>
          <w:b/>
          <w:bCs/>
          <w:color w:val="000000" w:themeColor="text1"/>
          <w:sz w:val="24"/>
          <w:szCs w:val="24"/>
          <w:highlight w:val="none"/>
          <w:lang w:val="en-US"/>
          <w14:textFill>
            <w14:solidFill>
              <w14:schemeClr w14:val="tx1"/>
            </w14:solidFill>
          </w14:textFill>
        </w:rPr>
        <w:t>CT（32</w:t>
      </w:r>
      <w:r>
        <w:rPr>
          <w:rFonts w:hint="eastAsia" w:eastAsia="宋体"/>
          <w:b/>
          <w:bCs/>
          <w:color w:val="000000" w:themeColor="text1"/>
          <w:sz w:val="24"/>
          <w:szCs w:val="24"/>
          <w:highlight w:val="none"/>
          <w14:textFill>
            <w14:solidFill>
              <w14:schemeClr w14:val="tx1"/>
            </w14:solidFill>
          </w14:textFill>
        </w:rPr>
        <w:t>排以上</w:t>
      </w:r>
      <w:r>
        <w:rPr>
          <w:rFonts w:hint="eastAsia" w:eastAsia="宋体"/>
          <w:b/>
          <w:bCs/>
          <w:color w:val="000000" w:themeColor="text1"/>
          <w:sz w:val="24"/>
          <w:szCs w:val="24"/>
          <w:highlight w:val="none"/>
          <w:lang w:val="en-US"/>
          <w14:textFill>
            <w14:solidFill>
              <w14:schemeClr w14:val="tx1"/>
            </w14:solidFill>
          </w14:textFill>
        </w:rPr>
        <w:t>）：</w:t>
      </w:r>
    </w:p>
    <w:p>
      <w:pPr>
        <w:rPr>
          <w:rFonts w:eastAsia="宋体"/>
          <w:b/>
          <w:bCs/>
          <w:color w:val="000000" w:themeColor="text1"/>
          <w:sz w:val="24"/>
          <w:szCs w:val="24"/>
          <w:highlight w:val="none"/>
          <w:lang w:val="en-US"/>
          <w14:textFill>
            <w14:solidFill>
              <w14:schemeClr w14:val="tx1"/>
            </w14:solidFill>
          </w14:textFill>
        </w:rPr>
      </w:pPr>
      <w:r>
        <w:rPr>
          <w:rFonts w:hint="eastAsia" w:eastAsia="宋体"/>
          <w:b/>
          <w:bCs/>
          <w:color w:val="000000" w:themeColor="text1"/>
          <w:sz w:val="24"/>
          <w:szCs w:val="24"/>
          <w:highlight w:val="none"/>
          <w:lang w:val="en-US"/>
          <w14:textFill>
            <w14:solidFill>
              <w14:schemeClr w14:val="tx1"/>
            </w14:solidFill>
          </w14:textFill>
        </w:rPr>
        <w:t>A.</w:t>
      </w:r>
      <w:r>
        <w:rPr>
          <w:rFonts w:hint="eastAsia" w:eastAsia="宋体"/>
          <w:b/>
          <w:bCs/>
          <w:color w:val="000000" w:themeColor="text1"/>
          <w:sz w:val="24"/>
          <w:szCs w:val="24"/>
          <w:highlight w:val="none"/>
          <w14:textFill>
            <w14:solidFill>
              <w14:schemeClr w14:val="tx1"/>
            </w14:solidFill>
          </w14:textFill>
        </w:rPr>
        <w:t>具体要求</w:t>
      </w:r>
      <w:r>
        <w:rPr>
          <w:rFonts w:hint="eastAsia" w:eastAsia="宋体"/>
          <w:b/>
          <w:bCs/>
          <w:color w:val="000000" w:themeColor="text1"/>
          <w:sz w:val="24"/>
          <w:szCs w:val="24"/>
          <w:highlight w:val="none"/>
          <w:lang w:val="en-US"/>
          <w14:textFill>
            <w14:solidFill>
              <w14:schemeClr w14:val="tx1"/>
            </w14:solidFill>
          </w14:textFill>
        </w:rPr>
        <w:t>：</w:t>
      </w:r>
    </w:p>
    <w:p>
      <w:pPr>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1.含电缆规格为5X185mm长度300米</w:t>
      </w:r>
      <w:r>
        <w:rPr>
          <w:rFonts w:hint="eastAsia"/>
          <w:color w:val="000000" w:themeColor="text1"/>
          <w:sz w:val="24"/>
          <w:szCs w:val="24"/>
          <w:highlight w:val="none"/>
          <w14:textFill>
            <w14:solidFill>
              <w14:schemeClr w14:val="tx1"/>
            </w14:solidFill>
          </w14:textFill>
        </w:rPr>
        <w:t>及电箱</w:t>
      </w:r>
      <w:r>
        <w:rPr>
          <w:color w:val="000000" w:themeColor="text1"/>
          <w:sz w:val="24"/>
          <w:szCs w:val="24"/>
          <w:highlight w:val="none"/>
          <w14:textFill>
            <w14:solidFill>
              <w14:schemeClr w14:val="tx1"/>
            </w14:solidFill>
          </w14:textFill>
        </w:rPr>
        <w:t>。</w:t>
      </w:r>
    </w:p>
    <w:p>
      <w:pPr>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2.含放射诊疗建设项目职业病危害放射防护预评价报告</w:t>
      </w:r>
      <w:r>
        <w:rPr>
          <w:rFonts w:hint="eastAsia"/>
          <w:color w:val="000000" w:themeColor="text1"/>
          <w:sz w:val="24"/>
          <w:szCs w:val="24"/>
          <w:highlight w:val="none"/>
          <w:lang w:val="en-US"/>
          <w14:textFill>
            <w14:solidFill>
              <w14:schemeClr w14:val="tx1"/>
            </w14:solidFill>
          </w14:textFill>
        </w:rPr>
        <w:t>,</w:t>
      </w:r>
      <w:r>
        <w:rPr>
          <w:color w:val="000000" w:themeColor="text1"/>
          <w:sz w:val="24"/>
          <w:szCs w:val="24"/>
          <w:highlight w:val="none"/>
          <w14:textFill>
            <w14:solidFill>
              <w14:schemeClr w14:val="tx1"/>
            </w14:solidFill>
          </w14:textFill>
        </w:rPr>
        <w:t>放射诊疗建设项目职业病危害控制效果评价报</w:t>
      </w:r>
      <w:r>
        <w:rPr>
          <w:rFonts w:hint="eastAsia"/>
          <w:color w:val="000000" w:themeColor="text1"/>
          <w:sz w:val="24"/>
          <w:szCs w:val="24"/>
          <w:highlight w:val="none"/>
          <w14:textFill>
            <w14:solidFill>
              <w14:schemeClr w14:val="tx1"/>
            </w14:solidFill>
          </w14:textFill>
        </w:rPr>
        <w:t>告</w:t>
      </w:r>
      <w:r>
        <w:rPr>
          <w:color w:val="000000" w:themeColor="text1"/>
          <w:sz w:val="24"/>
          <w:szCs w:val="24"/>
          <w:highlight w:val="none"/>
          <w14:textFill>
            <w14:solidFill>
              <w14:schemeClr w14:val="tx1"/>
            </w14:solidFill>
          </w14:textFill>
        </w:rPr>
        <w:t>和环评检测费用。</w:t>
      </w:r>
    </w:p>
    <w:p>
      <w:pPr>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3.含</w:t>
      </w:r>
      <w:r>
        <w:rPr>
          <w:rFonts w:hint="eastAsia" w:eastAsia="宋体"/>
          <w:color w:val="000000" w:themeColor="text1"/>
          <w:sz w:val="24"/>
          <w:szCs w:val="24"/>
          <w:highlight w:val="none"/>
          <w:lang w:val="en-US"/>
          <w14:textFill>
            <w14:solidFill>
              <w14:schemeClr w14:val="tx1"/>
            </w14:solidFill>
          </w14:textFill>
        </w:rPr>
        <w:t>全自动</w:t>
      </w:r>
      <w:r>
        <w:rPr>
          <w:color w:val="000000" w:themeColor="text1"/>
          <w:sz w:val="24"/>
          <w:szCs w:val="24"/>
          <w:highlight w:val="none"/>
          <w14:textFill>
            <w14:solidFill>
              <w14:schemeClr w14:val="tx1"/>
            </w14:solidFill>
          </w14:textFill>
        </w:rPr>
        <w:t>高压注射器、胶片机、</w:t>
      </w:r>
      <w:r>
        <w:rPr>
          <w:rFonts w:hint="eastAsia"/>
          <w:color w:val="000000" w:themeColor="text1"/>
          <w:sz w:val="24"/>
          <w:szCs w:val="24"/>
          <w:highlight w:val="none"/>
          <w14:textFill>
            <w14:solidFill>
              <w14:schemeClr w14:val="tx1"/>
            </w14:solidFill>
          </w14:textFill>
        </w:rPr>
        <w:t>原厂</w:t>
      </w:r>
      <w:r>
        <w:rPr>
          <w:color w:val="000000" w:themeColor="text1"/>
          <w:sz w:val="24"/>
          <w:szCs w:val="24"/>
          <w:highlight w:val="none"/>
          <w14:textFill>
            <w14:solidFill>
              <w14:schemeClr w14:val="tx1"/>
            </w14:solidFill>
          </w14:textFill>
        </w:rPr>
        <w:t>工作站(</w:t>
      </w:r>
      <w:r>
        <w:rPr>
          <w:rFonts w:hint="eastAsia"/>
          <w:color w:val="000000" w:themeColor="text1"/>
          <w:sz w:val="24"/>
          <w:szCs w:val="24"/>
          <w:highlight w:val="none"/>
          <w14:textFill>
            <w14:solidFill>
              <w14:schemeClr w14:val="tx1"/>
            </w14:solidFill>
          </w14:textFill>
        </w:rPr>
        <w:t>不允许换成第三方工作站，并</w:t>
      </w:r>
      <w:r>
        <w:rPr>
          <w:color w:val="000000" w:themeColor="text1"/>
          <w:sz w:val="24"/>
          <w:szCs w:val="24"/>
          <w:highlight w:val="none"/>
          <w14:textFill>
            <w14:solidFill>
              <w14:schemeClr w14:val="tx1"/>
            </w14:solidFill>
          </w14:textFill>
        </w:rPr>
        <w:t>含接入采购人原有信息系统并正常使用）。</w:t>
      </w:r>
    </w:p>
    <w:p>
      <w:pPr>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4.免费安排院方指定两名工作人员到二级或二级以上医院进行培训（费用包括培训人员的住宿费和培训费）。</w:t>
      </w:r>
    </w:p>
    <w:p>
      <w:pP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5.含设备地线项目及稳压器一台</w:t>
      </w:r>
    </w:p>
    <w:p>
      <w:pPr>
        <w:rPr>
          <w:color w:val="000000" w:themeColor="text1"/>
          <w:sz w:val="24"/>
          <w:szCs w:val="24"/>
          <w:highlight w:val="none"/>
          <w:lang w:val="en-US"/>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6.含CT机房防辐射项目并达到GBZ130-2020《放射诊断放射防护要求》并检测合格</w:t>
      </w:r>
    </w:p>
    <w:p>
      <w:pPr>
        <w:rPr>
          <w:rFonts w:eastAsia="宋体"/>
          <w:b/>
          <w:bCs/>
          <w:color w:val="000000" w:themeColor="text1"/>
          <w:sz w:val="24"/>
          <w:szCs w:val="24"/>
          <w:highlight w:val="none"/>
          <w:lang w:val="en-US"/>
          <w14:textFill>
            <w14:solidFill>
              <w14:schemeClr w14:val="tx1"/>
            </w14:solidFill>
          </w14:textFill>
        </w:rPr>
      </w:pPr>
      <w:r>
        <w:rPr>
          <w:rFonts w:hint="eastAsia" w:eastAsia="宋体"/>
          <w:b/>
          <w:bCs/>
          <w:color w:val="000000" w:themeColor="text1"/>
          <w:sz w:val="24"/>
          <w:szCs w:val="24"/>
          <w:highlight w:val="none"/>
          <w:lang w:val="en-US"/>
          <w14:textFill>
            <w14:solidFill>
              <w14:schemeClr w14:val="tx1"/>
            </w14:solidFill>
          </w14:textFill>
        </w:rPr>
        <w:t>B.</w:t>
      </w:r>
      <w:r>
        <w:rPr>
          <w:rFonts w:hint="eastAsia" w:eastAsia="宋体"/>
          <w:b/>
          <w:bCs/>
          <w:color w:val="000000" w:themeColor="text1"/>
          <w:sz w:val="24"/>
          <w:szCs w:val="24"/>
          <w:highlight w:val="none"/>
          <w14:textFill>
            <w14:solidFill>
              <w14:schemeClr w14:val="tx1"/>
            </w14:solidFill>
          </w14:textFill>
        </w:rPr>
        <w:t>配置参数需求：</w:t>
      </w:r>
    </w:p>
    <w:p>
      <w:pPr>
        <w:rPr>
          <w:rFonts w:eastAsia="宋体"/>
          <w:color w:val="000000" w:themeColor="text1"/>
          <w:highlight w:val="none"/>
          <w:lang w:val="en-US"/>
          <w14:textFill>
            <w14:solidFill>
              <w14:schemeClr w14:val="tx1"/>
            </w14:solidFill>
          </w14:textFill>
        </w:rPr>
      </w:pPr>
      <w:r>
        <w:rPr>
          <w:rFonts w:hint="eastAsia"/>
          <w:b/>
          <w:bCs/>
          <w:color w:val="000000" w:themeColor="text1"/>
          <w:highlight w:val="none"/>
          <w14:textFill>
            <w14:solidFill>
              <w14:schemeClr w14:val="tx1"/>
            </w14:solidFill>
          </w14:textFill>
        </w:rPr>
        <w:t>主要技术规格及配置</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ab/>
      </w:r>
    </w:p>
    <w:p>
      <w:pPr>
        <w:rPr>
          <w:rFonts w:eastAsia="宋体"/>
          <w:color w:val="000000" w:themeColor="text1"/>
          <w:highlight w:val="none"/>
          <w:lang w:val="en-US"/>
          <w14:textFill>
            <w14:solidFill>
              <w14:schemeClr w14:val="tx1"/>
            </w14:solidFill>
          </w14:textFill>
        </w:rPr>
      </w:pPr>
      <w:r>
        <w:rPr>
          <w:rFonts w:hint="eastAsia" w:eastAsia="宋体"/>
          <w:color w:val="000000" w:themeColor="text1"/>
          <w:highlight w:val="none"/>
          <w:lang w:val="en-US"/>
          <w14:textFill>
            <w14:solidFill>
              <w14:schemeClr w14:val="tx1"/>
            </w14:solidFill>
          </w14:textFill>
        </w:rPr>
        <w:t>1.</w:t>
      </w:r>
      <w:r>
        <w:rPr>
          <w:rFonts w:hint="eastAsia"/>
          <w:color w:val="000000" w:themeColor="text1"/>
          <w:highlight w:val="none"/>
          <w14:textFill>
            <w14:solidFill>
              <w14:schemeClr w14:val="tx1"/>
            </w14:solidFill>
          </w14:textFill>
        </w:rPr>
        <w:t>扫描架孔径</w:t>
      </w:r>
      <w:r>
        <w:rPr>
          <w:rFonts w:hint="eastAsia" w:eastAsia="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≥70cm</w:t>
      </w:r>
      <w:r>
        <w:rPr>
          <w:rFonts w:hint="eastAsia" w:eastAsia="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ab/>
      </w:r>
    </w:p>
    <w:p>
      <w:pPr>
        <w:rPr>
          <w:color w:val="000000" w:themeColor="text1"/>
          <w:highlight w:val="none"/>
          <w14:textFill>
            <w14:solidFill>
              <w14:schemeClr w14:val="tx1"/>
            </w14:solidFill>
          </w14:textFill>
        </w:rPr>
      </w:pPr>
      <w:r>
        <w:rPr>
          <w:rFonts w:hint="eastAsia" w:eastAsia="宋体"/>
          <w:color w:val="000000" w:themeColor="text1"/>
          <w:highlight w:val="none"/>
          <w:lang w:val="en-US"/>
          <w14:textFill>
            <w14:solidFill>
              <w14:schemeClr w14:val="tx1"/>
            </w14:solidFill>
          </w14:textFill>
        </w:rPr>
        <w:t>2.</w:t>
      </w:r>
      <w:r>
        <w:rPr>
          <w:rFonts w:hint="eastAsia"/>
          <w:color w:val="000000" w:themeColor="text1"/>
          <w:highlight w:val="none"/>
          <w14:textFill>
            <w14:solidFill>
              <w14:schemeClr w14:val="tx1"/>
            </w14:solidFill>
          </w14:textFill>
        </w:rPr>
        <w:t>扫描架倾角</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w:t>
      </w:r>
      <w:r>
        <w:rPr>
          <w:rFonts w:hint="eastAsia" w:eastAsia="宋体"/>
          <w:color w:val="000000" w:themeColor="text1"/>
          <w:highlight w:val="none"/>
          <w:lang w:val="en-US"/>
          <w14:textFill>
            <w14:solidFill>
              <w14:schemeClr w14:val="tx1"/>
            </w14:solidFill>
          </w14:textFill>
        </w:rPr>
        <w:t xml:space="preserve"> </w:t>
      </w:r>
      <w:r>
        <w:rPr>
          <w:rFonts w:hint="eastAsia"/>
          <w:color w:val="000000" w:themeColor="text1"/>
          <w:highlight w:val="none"/>
          <w14:textFill>
            <w14:solidFill>
              <w14:schemeClr w14:val="tx1"/>
            </w14:solidFill>
          </w14:textFill>
        </w:rPr>
        <w:t>±30°</w:t>
      </w:r>
      <w:r>
        <w:rPr>
          <w:rFonts w:hint="eastAsia"/>
          <w:color w:val="000000" w:themeColor="text1"/>
          <w:highlight w:val="none"/>
          <w14:textFill>
            <w14:solidFill>
              <w14:schemeClr w14:val="tx1"/>
            </w14:solidFill>
          </w14:textFill>
        </w:rPr>
        <w:tab/>
      </w:r>
      <w:r>
        <w:rPr>
          <w:rFonts w:hint="eastAsia" w:eastAsia="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ab/>
      </w:r>
    </w:p>
    <w:p>
      <w:pPr>
        <w:rPr>
          <w:rFonts w:eastAsiaTheme="minorEastAsia"/>
          <w:color w:val="000000" w:themeColor="text1"/>
          <w:highlight w:val="none"/>
          <w14:textFill>
            <w14:solidFill>
              <w14:schemeClr w14:val="tx1"/>
            </w14:solidFill>
          </w14:textFill>
        </w:rPr>
      </w:pPr>
      <w:r>
        <w:rPr>
          <w:rFonts w:hint="eastAsia" w:eastAsia="宋体"/>
          <w:color w:val="000000" w:themeColor="text1"/>
          <w:highlight w:val="none"/>
          <w:lang w:val="en-US"/>
          <w14:textFill>
            <w14:solidFill>
              <w14:schemeClr w14:val="tx1"/>
            </w14:solidFill>
          </w14:textFill>
        </w:rPr>
        <w:t>3.</w:t>
      </w:r>
      <w:r>
        <w:rPr>
          <w:rFonts w:hint="eastAsia" w:eastAsia="宋体"/>
          <w:color w:val="000000" w:themeColor="text1"/>
          <w:highlight w:val="none"/>
          <w14:textFill>
            <w14:solidFill>
              <w14:schemeClr w14:val="tx1"/>
            </w14:solidFill>
          </w14:textFill>
        </w:rPr>
        <w:t>具备</w:t>
      </w:r>
      <w:r>
        <w:rPr>
          <w:rFonts w:hint="eastAsia"/>
          <w:color w:val="000000" w:themeColor="text1"/>
          <w:highlight w:val="none"/>
          <w14:textFill>
            <w14:solidFill>
              <w14:schemeClr w14:val="tx1"/>
            </w14:solidFill>
          </w14:textFill>
        </w:rPr>
        <w:t>三维激光定位系统</w:t>
      </w:r>
      <w:r>
        <w:rPr>
          <w:rFonts w:hint="eastAsia" w:eastAsia="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ab/>
      </w:r>
    </w:p>
    <w:p>
      <w:pPr>
        <w:rPr>
          <w:color w:val="000000" w:themeColor="text1"/>
          <w:highlight w:val="none"/>
          <w14:textFill>
            <w14:solidFill>
              <w14:schemeClr w14:val="tx1"/>
            </w14:solidFill>
          </w14:textFill>
        </w:rPr>
      </w:pPr>
      <w:r>
        <w:rPr>
          <w:rFonts w:eastAsia="宋体"/>
          <w:color w:val="000000" w:themeColor="text1"/>
          <w:highlight w:val="none"/>
          <w:lang w:val="en-US"/>
          <w14:textFill>
            <w14:solidFill>
              <w14:schemeClr w14:val="tx1"/>
            </w14:solidFill>
          </w14:textFill>
        </w:rPr>
        <w:t>4</w:t>
      </w:r>
      <w:r>
        <w:rPr>
          <w:rFonts w:hint="eastAsia" w:eastAsia="宋体"/>
          <w:color w:val="000000" w:themeColor="text1"/>
          <w:highlight w:val="none"/>
          <w:lang w:val="en-US"/>
          <w14:textFill>
            <w14:solidFill>
              <w14:schemeClr w14:val="tx1"/>
            </w14:solidFill>
          </w14:textFill>
        </w:rPr>
        <w:t>.</w:t>
      </w:r>
      <w:r>
        <w:rPr>
          <w:rFonts w:hint="eastAsia"/>
          <w:color w:val="000000" w:themeColor="text1"/>
          <w:highlight w:val="none"/>
          <w14:textFill>
            <w14:solidFill>
              <w14:schemeClr w14:val="tx1"/>
            </w14:solidFill>
          </w14:textFill>
        </w:rPr>
        <w:t>探测器Z轴物理排数</w:t>
      </w:r>
      <w:r>
        <w:rPr>
          <w:rFonts w:hint="eastAsia" w:eastAsia="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≥32排</w:t>
      </w:r>
      <w:r>
        <w:rPr>
          <w:rFonts w:hint="eastAsia" w:eastAsia="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ab/>
      </w:r>
    </w:p>
    <w:p>
      <w:pPr>
        <w:rPr>
          <w:rFonts w:eastAsia="宋体"/>
          <w:color w:val="000000" w:themeColor="text1"/>
          <w:highlight w:val="none"/>
          <w:lang w:val="en-US"/>
          <w14:textFill>
            <w14:solidFill>
              <w14:schemeClr w14:val="tx1"/>
            </w14:solidFill>
          </w14:textFill>
        </w:rPr>
      </w:pPr>
      <w:r>
        <w:rPr>
          <w:rFonts w:eastAsia="宋体"/>
          <w:color w:val="000000" w:themeColor="text1"/>
          <w:highlight w:val="none"/>
          <w:lang w:val="en-US"/>
          <w14:textFill>
            <w14:solidFill>
              <w14:schemeClr w14:val="tx1"/>
            </w14:solidFill>
          </w14:textFill>
        </w:rPr>
        <w:t>5</w:t>
      </w:r>
      <w:r>
        <w:rPr>
          <w:rFonts w:hint="eastAsia" w:eastAsia="宋体"/>
          <w:color w:val="000000" w:themeColor="text1"/>
          <w:highlight w:val="none"/>
          <w:lang w:val="en-US"/>
          <w14:textFill>
            <w14:solidFill>
              <w14:schemeClr w14:val="tx1"/>
            </w14:solidFill>
          </w14:textFill>
        </w:rPr>
        <w:t>.</w:t>
      </w:r>
      <w:r>
        <w:rPr>
          <w:rFonts w:hint="eastAsia"/>
          <w:color w:val="000000" w:themeColor="text1"/>
          <w:highlight w:val="none"/>
          <w14:textFill>
            <w14:solidFill>
              <w14:schemeClr w14:val="tx1"/>
            </w14:solidFill>
          </w14:textFill>
        </w:rPr>
        <w:t>单圈扫描层数</w:t>
      </w:r>
      <w:r>
        <w:rPr>
          <w:rFonts w:hint="eastAsia" w:eastAsia="宋体"/>
          <w:color w:val="000000" w:themeColor="text1"/>
          <w:highlight w:val="none"/>
          <w14:textFill>
            <w14:solidFill>
              <w14:schemeClr w14:val="tx1"/>
            </w14:solidFill>
          </w14:textFill>
        </w:rPr>
        <w:t>：</w:t>
      </w:r>
      <w:r>
        <w:rPr>
          <w:rFonts w:hint="eastAsia" w:eastAsia="宋体"/>
          <w:color w:val="000000" w:themeColor="text1"/>
          <w:highlight w:val="none"/>
          <w:lang w:val="en-US" w:eastAsia="zh-CN"/>
          <w14:textFill>
            <w14:solidFill>
              <w14:schemeClr w14:val="tx1"/>
            </w14:solidFill>
          </w14:textFill>
        </w:rPr>
        <w:t>≥</w:t>
      </w:r>
      <w:r>
        <w:rPr>
          <w:rFonts w:hint="eastAsia" w:eastAsia="宋体"/>
          <w:color w:val="000000" w:themeColor="text1"/>
          <w:highlight w:val="none"/>
          <w:lang w:val="en-US"/>
          <w14:textFill>
            <w14:solidFill>
              <w14:schemeClr w14:val="tx1"/>
            </w14:solidFill>
          </w14:textFill>
        </w:rPr>
        <w:t>60</w:t>
      </w:r>
      <w:r>
        <w:rPr>
          <w:rFonts w:hint="eastAsia"/>
          <w:color w:val="000000" w:themeColor="text1"/>
          <w:highlight w:val="none"/>
          <w14:textFill>
            <w14:solidFill>
              <w14:schemeClr w14:val="tx1"/>
            </w14:solidFill>
          </w14:textFill>
        </w:rPr>
        <w:t>层</w:t>
      </w:r>
      <w:r>
        <w:rPr>
          <w:rFonts w:hint="eastAsia"/>
          <w:color w:val="000000" w:themeColor="text1"/>
          <w:highlight w:val="none"/>
          <w14:textFill>
            <w14:solidFill>
              <w14:schemeClr w14:val="tx1"/>
            </w14:solidFill>
          </w14:textFill>
        </w:rPr>
        <w:tab/>
      </w:r>
      <w:r>
        <w:rPr>
          <w:rFonts w:hint="eastAsia" w:eastAsia="宋体"/>
          <w:color w:val="000000" w:themeColor="text1"/>
          <w:highlight w:val="none"/>
          <w14:textFill>
            <w14:solidFill>
              <w14:schemeClr w14:val="tx1"/>
            </w14:solidFill>
          </w14:textFill>
        </w:rPr>
        <w:t>；</w:t>
      </w:r>
    </w:p>
    <w:p>
      <w:pPr>
        <w:rPr>
          <w:rFonts w:hint="eastAsia"/>
          <w:color w:val="000000" w:themeColor="text1"/>
          <w:highlight w:val="none"/>
          <w:lang w:val="en-US"/>
          <w14:textFill>
            <w14:solidFill>
              <w14:schemeClr w14:val="tx1"/>
            </w14:solidFill>
          </w14:textFill>
        </w:rPr>
      </w:pPr>
      <w:r>
        <w:rPr>
          <w:rFonts w:eastAsia="宋体"/>
          <w:color w:val="000000" w:themeColor="text1"/>
          <w:highlight w:val="none"/>
          <w:lang w:val="en-US"/>
          <w14:textFill>
            <w14:solidFill>
              <w14:schemeClr w14:val="tx1"/>
            </w14:solidFill>
          </w14:textFill>
        </w:rPr>
        <w:t>6</w:t>
      </w:r>
      <w:r>
        <w:rPr>
          <w:rFonts w:hint="eastAsia" w:eastAsia="宋体"/>
          <w:color w:val="000000" w:themeColor="text1"/>
          <w:highlight w:val="none"/>
          <w:lang w:val="en-US"/>
          <w14:textFill>
            <w14:solidFill>
              <w14:schemeClr w14:val="tx1"/>
            </w14:solidFill>
          </w14:textFill>
        </w:rPr>
        <w:t>.</w:t>
      </w:r>
      <w:r>
        <w:rPr>
          <w:rFonts w:hint="eastAsia"/>
          <w:color w:val="000000" w:themeColor="text1"/>
          <w:highlight w:val="none"/>
          <w14:textFill>
            <w14:solidFill>
              <w14:schemeClr w14:val="tx1"/>
            </w14:solidFill>
          </w14:textFill>
        </w:rPr>
        <w:t>最薄扫描层厚：</w:t>
      </w:r>
      <w:r>
        <w:rPr>
          <w:rFonts w:hint="eastAsia"/>
          <w:color w:val="000000" w:themeColor="text1"/>
          <w:highlight w:val="none"/>
          <w14:textFill>
            <w14:solidFill>
              <w14:schemeClr w14:val="tx1"/>
            </w14:solidFill>
          </w14:textFill>
        </w:rPr>
        <w:t>＜0.625</w:t>
      </w:r>
      <w:r>
        <w:rPr>
          <w:rFonts w:hint="eastAsia"/>
          <w:color w:val="000000" w:themeColor="text1"/>
          <w:highlight w:val="none"/>
          <w14:textFill>
            <w14:solidFill>
              <w14:schemeClr w14:val="tx1"/>
            </w14:solidFill>
          </w14:textFill>
        </w:rPr>
        <w:t>mm</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ab/>
      </w:r>
    </w:p>
    <w:p>
      <w:pP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7.</w:t>
      </w:r>
      <w:r>
        <w:rPr>
          <w:rFonts w:hint="eastAsia"/>
          <w:color w:val="000000" w:themeColor="text1"/>
          <w:highlight w:val="none"/>
          <w14:textFill>
            <w14:solidFill>
              <w14:schemeClr w14:val="tx1"/>
            </w14:solidFill>
          </w14:textFill>
        </w:rPr>
        <w:t>最大螺距：</w:t>
      </w:r>
      <w:r>
        <w:rPr>
          <w:rFonts w:hint="eastAsia"/>
          <w:color w:val="000000" w:themeColor="text1"/>
          <w:highlight w:val="none"/>
          <w14:textFill>
            <w14:solidFill>
              <w14:schemeClr w14:val="tx1"/>
            </w14:solidFill>
          </w14:textFill>
        </w:rPr>
        <w:t>≥</w:t>
      </w:r>
      <w:r>
        <w:rPr>
          <w:rFonts w:hint="eastAsia"/>
          <w:color w:val="000000" w:themeColor="text1"/>
          <w:highlight w:val="none"/>
          <w:lang w:val="en-US"/>
          <w14:textFill>
            <w14:solidFill>
              <w14:schemeClr w14:val="tx1"/>
            </w14:solidFill>
          </w14:textFill>
        </w:rPr>
        <w:t>1</w:t>
      </w:r>
      <w:r>
        <w:rPr>
          <w:rFonts w:hint="eastAsia"/>
          <w:color w:val="000000" w:themeColor="text1"/>
          <w:highlight w:val="none"/>
          <w14:textFill>
            <w14:solidFill>
              <w14:schemeClr w14:val="tx1"/>
            </w14:solidFill>
          </w14:textFill>
        </w:rPr>
        <w:t>.5；</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ab/>
      </w:r>
    </w:p>
    <w:p>
      <w:pP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8.</w:t>
      </w:r>
      <w:r>
        <w:rPr>
          <w:rFonts w:hint="eastAsia"/>
          <w:color w:val="000000" w:themeColor="text1"/>
          <w:highlight w:val="none"/>
          <w14:textFill>
            <w14:solidFill>
              <w14:schemeClr w14:val="tx1"/>
            </w14:solidFill>
          </w14:textFill>
        </w:rPr>
        <w:t>球管阳极实际热容量：≥</w:t>
      </w:r>
      <w:r>
        <w:rPr>
          <w:rFonts w:hint="eastAsia"/>
          <w:color w:val="000000" w:themeColor="text1"/>
          <w:highlight w:val="none"/>
          <w:lang w:val="en-US" w:eastAsia="zh-CN"/>
          <w14:textFill>
            <w14:solidFill>
              <w14:schemeClr w14:val="tx1"/>
            </w14:solidFill>
          </w14:textFill>
        </w:rPr>
        <w:t>4</w:t>
      </w:r>
      <w:r>
        <w:rPr>
          <w:rFonts w:hint="eastAsia"/>
          <w:color w:val="000000" w:themeColor="text1"/>
          <w:highlight w:val="none"/>
          <w14:textFill>
            <w14:solidFill>
              <w14:schemeClr w14:val="tx1"/>
            </w14:solidFill>
          </w14:textFill>
        </w:rPr>
        <w:t>.0MHU</w:t>
      </w:r>
    </w:p>
    <w:p>
      <w:pPr>
        <w:rPr>
          <w:rFonts w:hint="eastAsia"/>
          <w:color w:val="000000" w:themeColor="text1"/>
          <w:highlight w:val="none"/>
          <w:lang w:val="en-US"/>
          <w14:textFill>
            <w14:solidFill>
              <w14:schemeClr w14:val="tx1"/>
            </w14:solidFill>
          </w14:textFill>
        </w:rPr>
      </w:pPr>
      <w:r>
        <w:rPr>
          <w:rFonts w:hint="eastAsia"/>
          <w:color w:val="000000" w:themeColor="text1"/>
          <w:highlight w:val="none"/>
          <w:lang w:val="en-US"/>
          <w14:textFill>
            <w14:solidFill>
              <w14:schemeClr w14:val="tx1"/>
            </w14:solidFill>
          </w14:textFill>
        </w:rPr>
        <w:t>9.</w:t>
      </w:r>
      <w:r>
        <w:rPr>
          <w:rFonts w:hint="eastAsia"/>
          <w:color w:val="000000" w:themeColor="text1"/>
          <w:highlight w:val="none"/>
          <w14:textFill>
            <w14:solidFill>
              <w14:schemeClr w14:val="tx1"/>
            </w14:solidFill>
          </w14:textFill>
        </w:rPr>
        <w:t>最大球管电压：</w:t>
      </w:r>
      <w:r>
        <w:rPr>
          <w:rFonts w:hint="eastAsia"/>
          <w:color w:val="000000" w:themeColor="text1"/>
          <w:highlight w:val="none"/>
          <w14:textFill>
            <w14:solidFill>
              <w14:schemeClr w14:val="tx1"/>
            </w14:solidFill>
          </w14:textFill>
        </w:rPr>
        <w:t>≥140KV；</w:t>
      </w:r>
      <w:r>
        <w:rPr>
          <w:rFonts w:hint="eastAsia"/>
          <w:color w:val="000000" w:themeColor="text1"/>
          <w:highlight w:val="none"/>
          <w14:textFill>
            <w14:solidFill>
              <w14:schemeClr w14:val="tx1"/>
            </w14:solidFill>
          </w14:textFill>
        </w:rPr>
        <w:tab/>
      </w:r>
    </w:p>
    <w:p>
      <w:pPr>
        <w:rPr>
          <w:rFonts w:eastAsia="宋体"/>
          <w:color w:val="000000" w:themeColor="text1"/>
          <w:highlight w:val="none"/>
          <w:lang w:val="en-US"/>
          <w14:textFill>
            <w14:solidFill>
              <w14:schemeClr w14:val="tx1"/>
            </w14:solidFill>
          </w14:textFill>
        </w:rPr>
      </w:pPr>
      <w:r>
        <w:rPr>
          <w:rFonts w:hint="eastAsia" w:eastAsia="宋体"/>
          <w:color w:val="000000" w:themeColor="text1"/>
          <w:highlight w:val="none"/>
          <w:lang w:val="en-US"/>
          <w14:textFill>
            <w14:solidFill>
              <w14:schemeClr w14:val="tx1"/>
            </w14:solidFill>
          </w14:textFill>
        </w:rPr>
        <w:t>1</w:t>
      </w:r>
      <w:r>
        <w:rPr>
          <w:rFonts w:eastAsia="宋体"/>
          <w:color w:val="000000" w:themeColor="text1"/>
          <w:highlight w:val="none"/>
          <w:lang w:val="en-US"/>
          <w14:textFill>
            <w14:solidFill>
              <w14:schemeClr w14:val="tx1"/>
            </w14:solidFill>
          </w14:textFill>
        </w:rPr>
        <w:t>0</w:t>
      </w:r>
      <w:r>
        <w:rPr>
          <w:rFonts w:hint="eastAsia" w:eastAsia="宋体"/>
          <w:color w:val="000000" w:themeColor="text1"/>
          <w:highlight w:val="none"/>
          <w:lang w:val="en-US"/>
          <w14:textFill>
            <w14:solidFill>
              <w14:schemeClr w14:val="tx1"/>
            </w14:solidFill>
          </w14:textFill>
        </w:rPr>
        <w:t>.</w:t>
      </w:r>
      <w:r>
        <w:rPr>
          <w:rFonts w:hint="eastAsia"/>
          <w:color w:val="000000" w:themeColor="text1"/>
          <w:highlight w:val="none"/>
          <w14:textFill>
            <w14:solidFill>
              <w14:schemeClr w14:val="tx1"/>
            </w14:solidFill>
          </w14:textFill>
        </w:rPr>
        <w:t>最小球管电压</w:t>
      </w:r>
      <w:r>
        <w:rPr>
          <w:rFonts w:hint="eastAsia" w:eastAsia="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w:t>
      </w:r>
      <w:r>
        <w:rPr>
          <w:rFonts w:eastAsia="宋体"/>
          <w:color w:val="000000" w:themeColor="text1"/>
          <w:highlight w:val="none"/>
          <w:lang w:val="en-US"/>
          <w14:textFill>
            <w14:solidFill>
              <w14:schemeClr w14:val="tx1"/>
            </w14:solidFill>
          </w14:textFill>
        </w:rPr>
        <w:t>8</w:t>
      </w:r>
      <w:r>
        <w:rPr>
          <w:rFonts w:hint="eastAsia"/>
          <w:color w:val="000000" w:themeColor="text1"/>
          <w:highlight w:val="none"/>
          <w14:textFill>
            <w14:solidFill>
              <w14:schemeClr w14:val="tx1"/>
            </w14:solidFill>
          </w14:textFill>
        </w:rPr>
        <w:t>0KV</w:t>
      </w:r>
      <w:r>
        <w:rPr>
          <w:rFonts w:hint="eastAsia" w:eastAsia="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ab/>
      </w:r>
    </w:p>
    <w:p>
      <w:pPr>
        <w:rPr>
          <w:rFonts w:eastAsia="宋体"/>
          <w:color w:val="000000" w:themeColor="text1"/>
          <w:highlight w:val="none"/>
          <w:lang w:val="en-US"/>
          <w14:textFill>
            <w14:solidFill>
              <w14:schemeClr w14:val="tx1"/>
            </w14:solidFill>
          </w14:textFill>
        </w:rPr>
      </w:pPr>
      <w:r>
        <w:rPr>
          <w:rFonts w:hint="eastAsia" w:eastAsia="宋体"/>
          <w:color w:val="000000" w:themeColor="text1"/>
          <w:highlight w:val="none"/>
          <w:lang w:val="en-US"/>
          <w14:textFill>
            <w14:solidFill>
              <w14:schemeClr w14:val="tx1"/>
            </w14:solidFill>
          </w14:textFill>
        </w:rPr>
        <w:t>1</w:t>
      </w:r>
      <w:r>
        <w:rPr>
          <w:rFonts w:eastAsia="宋体"/>
          <w:color w:val="000000" w:themeColor="text1"/>
          <w:highlight w:val="none"/>
          <w:lang w:val="en-US"/>
          <w14:textFill>
            <w14:solidFill>
              <w14:schemeClr w14:val="tx1"/>
            </w14:solidFill>
          </w14:textFill>
        </w:rPr>
        <w:t>1</w:t>
      </w:r>
      <w:r>
        <w:rPr>
          <w:rFonts w:hint="eastAsia" w:eastAsia="宋体"/>
          <w:color w:val="000000" w:themeColor="text1"/>
          <w:highlight w:val="none"/>
          <w:lang w:val="en-US"/>
          <w14:textFill>
            <w14:solidFill>
              <w14:schemeClr w14:val="tx1"/>
            </w14:solidFill>
          </w14:textFill>
        </w:rPr>
        <w:t>.</w:t>
      </w:r>
      <w:r>
        <w:rPr>
          <w:rFonts w:hint="eastAsia"/>
          <w:color w:val="000000" w:themeColor="text1"/>
          <w:highlight w:val="none"/>
          <w14:textFill>
            <w14:solidFill>
              <w14:schemeClr w14:val="tx1"/>
            </w14:solidFill>
          </w14:textFill>
        </w:rPr>
        <w:t>空间分辨率（X-Y轴) @0%MTF</w:t>
      </w:r>
      <w:r>
        <w:rPr>
          <w:rFonts w:hint="eastAsia" w:eastAsia="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≥1</w:t>
      </w:r>
      <w:r>
        <w:rPr>
          <w:rFonts w:eastAsia="宋体"/>
          <w:color w:val="000000" w:themeColor="text1"/>
          <w:highlight w:val="none"/>
          <w:lang w:val="en-US"/>
          <w14:textFill>
            <w14:solidFill>
              <w14:schemeClr w14:val="tx1"/>
            </w14:solidFill>
          </w14:textFill>
        </w:rPr>
        <w:t>5</w:t>
      </w:r>
      <w:r>
        <w:rPr>
          <w:rFonts w:hint="eastAsia"/>
          <w:color w:val="000000" w:themeColor="text1"/>
          <w:highlight w:val="none"/>
          <w14:textFill>
            <w14:solidFill>
              <w14:schemeClr w14:val="tx1"/>
            </w14:solidFill>
          </w14:textFill>
        </w:rPr>
        <w:t xml:space="preserve">LP/CM </w:t>
      </w:r>
      <w:r>
        <w:rPr>
          <w:rFonts w:hint="eastAsia" w:eastAsia="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ab/>
      </w:r>
    </w:p>
    <w:p>
      <w:pPr>
        <w:rPr>
          <w:rFonts w:eastAsia="宋体"/>
          <w:color w:val="000000" w:themeColor="text1"/>
          <w:highlight w:val="none"/>
          <w:lang w:val="en-US"/>
          <w14:textFill>
            <w14:solidFill>
              <w14:schemeClr w14:val="tx1"/>
            </w14:solidFill>
          </w14:textFill>
        </w:rPr>
      </w:pPr>
      <w:r>
        <w:rPr>
          <w:rFonts w:hint="eastAsia" w:eastAsia="宋体"/>
          <w:color w:val="000000" w:themeColor="text1"/>
          <w:highlight w:val="none"/>
          <w:lang w:val="en-US"/>
          <w14:textFill>
            <w14:solidFill>
              <w14:schemeClr w14:val="tx1"/>
            </w14:solidFill>
          </w14:textFill>
        </w:rPr>
        <w:t>1</w:t>
      </w:r>
      <w:r>
        <w:rPr>
          <w:rFonts w:eastAsia="宋体"/>
          <w:color w:val="000000" w:themeColor="text1"/>
          <w:highlight w:val="none"/>
          <w:lang w:val="en-US"/>
          <w14:textFill>
            <w14:solidFill>
              <w14:schemeClr w14:val="tx1"/>
            </w14:solidFill>
          </w14:textFill>
        </w:rPr>
        <w:t>2</w:t>
      </w:r>
      <w:r>
        <w:rPr>
          <w:rFonts w:hint="eastAsia" w:eastAsia="宋体"/>
          <w:color w:val="000000" w:themeColor="text1"/>
          <w:highlight w:val="none"/>
          <w:lang w:val="en-US"/>
          <w14:textFill>
            <w14:solidFill>
              <w14:schemeClr w14:val="tx1"/>
            </w14:solidFill>
          </w14:textFill>
        </w:rPr>
        <w:t>.</w:t>
      </w:r>
      <w:r>
        <w:rPr>
          <w:rFonts w:hint="eastAsia"/>
          <w:color w:val="000000" w:themeColor="text1"/>
          <w:highlight w:val="none"/>
          <w14:textFill>
            <w14:solidFill>
              <w14:schemeClr w14:val="tx1"/>
            </w14:solidFill>
          </w14:textFill>
        </w:rPr>
        <w:t>密度分辨率</w:t>
      </w:r>
      <w:r>
        <w:rPr>
          <w:rFonts w:hint="eastAsia"/>
          <w:color w:val="000000" w:themeColor="text1"/>
          <w:highlight w:val="none"/>
          <w:lang w:val="en-US"/>
          <w14:textFill>
            <w14:solidFill>
              <w14:schemeClr w14:val="tx1"/>
            </w14:solidFill>
          </w14:textFill>
        </w:rPr>
        <w:tab/>
      </w:r>
      <w:r>
        <w:rPr>
          <w:rFonts w:hint="eastAsia" w:eastAsia="宋体"/>
          <w:color w:val="000000" w:themeColor="text1"/>
          <w:highlight w:val="none"/>
          <w:lang w:val="en-US"/>
          <w14:textFill>
            <w14:solidFill>
              <w14:schemeClr w14:val="tx1"/>
            </w14:solidFill>
          </w14:textFill>
        </w:rPr>
        <w:t>：</w:t>
      </w:r>
      <w:r>
        <w:rPr>
          <w:rFonts w:hint="eastAsia"/>
          <w:color w:val="000000" w:themeColor="text1"/>
          <w:highlight w:val="none"/>
          <w:lang w:val="en-US"/>
          <w14:textFill>
            <w14:solidFill>
              <w14:schemeClr w14:val="tx1"/>
            </w14:solidFill>
          </w14:textFill>
        </w:rPr>
        <w:t>≤</w:t>
      </w:r>
      <w:r>
        <w:rPr>
          <w:rFonts w:hint="eastAsia" w:eastAsia="宋体"/>
          <w:color w:val="000000" w:themeColor="text1"/>
          <w:highlight w:val="none"/>
          <w:lang w:val="en-US"/>
          <w14:textFill>
            <w14:solidFill>
              <w14:schemeClr w14:val="tx1"/>
            </w14:solidFill>
          </w14:textFill>
        </w:rPr>
        <w:t>3</w:t>
      </w:r>
      <w:r>
        <w:rPr>
          <w:rFonts w:hint="eastAsia"/>
          <w:color w:val="000000" w:themeColor="text1"/>
          <w:highlight w:val="none"/>
          <w:lang w:val="en-US"/>
          <w14:textFill>
            <w14:solidFill>
              <w14:schemeClr w14:val="tx1"/>
            </w14:solidFill>
          </w14:textFill>
        </w:rPr>
        <w:t>mm@0.3%</w:t>
      </w:r>
      <w:r>
        <w:rPr>
          <w:rFonts w:hint="eastAsia" w:eastAsia="宋体"/>
          <w:color w:val="000000" w:themeColor="text1"/>
          <w:highlight w:val="none"/>
          <w:lang w:val="en-US"/>
          <w14:textFill>
            <w14:solidFill>
              <w14:schemeClr w14:val="tx1"/>
            </w14:solidFill>
          </w14:textFill>
        </w:rPr>
        <w:t>；</w:t>
      </w:r>
      <w:r>
        <w:rPr>
          <w:rFonts w:hint="eastAsia"/>
          <w:color w:val="000000" w:themeColor="text1"/>
          <w:highlight w:val="none"/>
          <w:lang w:val="en-US"/>
          <w14:textFill>
            <w14:solidFill>
              <w14:schemeClr w14:val="tx1"/>
            </w14:solidFill>
          </w14:textFill>
        </w:rPr>
        <w:tab/>
      </w:r>
      <w:r>
        <w:rPr>
          <w:rFonts w:hint="eastAsia"/>
          <w:color w:val="000000" w:themeColor="text1"/>
          <w:highlight w:val="none"/>
          <w:lang w:val="en-US"/>
          <w14:textFill>
            <w14:solidFill>
              <w14:schemeClr w14:val="tx1"/>
            </w14:solidFill>
          </w14:textFill>
        </w:rPr>
        <w:tab/>
      </w:r>
    </w:p>
    <w:p>
      <w:pPr>
        <w:rPr>
          <w:color w:val="000000" w:themeColor="text1"/>
          <w:highlight w:val="none"/>
          <w14:textFill>
            <w14:solidFill>
              <w14:schemeClr w14:val="tx1"/>
            </w14:solidFill>
          </w14:textFill>
        </w:rPr>
      </w:pPr>
      <w:r>
        <w:rPr>
          <w:rFonts w:hint="eastAsia" w:eastAsia="宋体"/>
          <w:color w:val="000000" w:themeColor="text1"/>
          <w:highlight w:val="none"/>
          <w:lang w:val="en-US"/>
          <w14:textFill>
            <w14:solidFill>
              <w14:schemeClr w14:val="tx1"/>
            </w14:solidFill>
          </w14:textFill>
        </w:rPr>
        <w:t>1</w:t>
      </w:r>
      <w:r>
        <w:rPr>
          <w:rFonts w:eastAsia="宋体"/>
          <w:color w:val="000000" w:themeColor="text1"/>
          <w:highlight w:val="none"/>
          <w:lang w:val="en-US"/>
          <w14:textFill>
            <w14:solidFill>
              <w14:schemeClr w14:val="tx1"/>
            </w14:solidFill>
          </w14:textFill>
        </w:rPr>
        <w:t>3</w:t>
      </w:r>
      <w:r>
        <w:rPr>
          <w:rFonts w:hint="eastAsia" w:eastAsia="宋体"/>
          <w:color w:val="000000" w:themeColor="text1"/>
          <w:highlight w:val="none"/>
          <w:lang w:val="en-US"/>
          <w14:textFill>
            <w14:solidFill>
              <w14:schemeClr w14:val="tx1"/>
            </w14:solidFill>
          </w14:textFill>
        </w:rPr>
        <w:t>.</w:t>
      </w:r>
      <w:r>
        <w:rPr>
          <w:rFonts w:hint="eastAsia"/>
          <w:color w:val="000000" w:themeColor="text1"/>
          <w:highlight w:val="none"/>
          <w14:textFill>
            <w14:solidFill>
              <w14:schemeClr w14:val="tx1"/>
            </w14:solidFill>
          </w14:textFill>
        </w:rPr>
        <w:t>主控制台计算机系统</w:t>
      </w:r>
    </w:p>
    <w:p>
      <w:pPr>
        <w:rPr>
          <w:rFonts w:eastAsia="宋体"/>
          <w:color w:val="000000" w:themeColor="text1"/>
          <w:highlight w:val="none"/>
          <w:lang w:val="en-US"/>
          <w14:textFill>
            <w14:solidFill>
              <w14:schemeClr w14:val="tx1"/>
            </w14:solidFill>
          </w14:textFill>
        </w:rPr>
      </w:pPr>
      <w:r>
        <w:rPr>
          <w:rFonts w:hint="eastAsia" w:eastAsia="宋体"/>
          <w:color w:val="000000" w:themeColor="text1"/>
          <w:highlight w:val="none"/>
          <w:lang w:val="en-US"/>
          <w14:textFill>
            <w14:solidFill>
              <w14:schemeClr w14:val="tx1"/>
            </w14:solidFill>
          </w14:textFill>
        </w:rPr>
        <w:t>1</w:t>
      </w:r>
      <w:r>
        <w:rPr>
          <w:rFonts w:eastAsia="宋体"/>
          <w:color w:val="000000" w:themeColor="text1"/>
          <w:highlight w:val="none"/>
          <w:lang w:val="en-US"/>
          <w14:textFill>
            <w14:solidFill>
              <w14:schemeClr w14:val="tx1"/>
            </w14:solidFill>
          </w14:textFill>
        </w:rPr>
        <w:t>4</w:t>
      </w:r>
      <w:r>
        <w:rPr>
          <w:rFonts w:hint="eastAsia" w:eastAsia="宋体"/>
          <w:color w:val="000000" w:themeColor="text1"/>
          <w:highlight w:val="none"/>
          <w:lang w:val="en-US"/>
          <w14:textFill>
            <w14:solidFill>
              <w14:schemeClr w14:val="tx1"/>
            </w14:solidFill>
          </w14:textFill>
        </w:rPr>
        <w:t>.</w:t>
      </w:r>
      <w:r>
        <w:rPr>
          <w:rFonts w:hint="eastAsia"/>
          <w:color w:val="000000" w:themeColor="text1"/>
          <w:highlight w:val="none"/>
          <w14:textFill>
            <w14:solidFill>
              <w14:schemeClr w14:val="tx1"/>
            </w14:solidFill>
          </w14:textFill>
        </w:rPr>
        <w:t>内存</w:t>
      </w:r>
      <w:r>
        <w:rPr>
          <w:rFonts w:hint="eastAsia" w:eastAsia="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w:t>
      </w:r>
      <w:r>
        <w:rPr>
          <w:rFonts w:eastAsia="宋体"/>
          <w:color w:val="000000" w:themeColor="text1"/>
          <w:highlight w:val="none"/>
          <w:lang w:val="en-US"/>
          <w14:textFill>
            <w14:solidFill>
              <w14:schemeClr w14:val="tx1"/>
            </w14:solidFill>
          </w14:textFill>
        </w:rPr>
        <w:t>16</w:t>
      </w:r>
      <w:r>
        <w:rPr>
          <w:rFonts w:hint="eastAsia"/>
          <w:color w:val="000000" w:themeColor="text1"/>
          <w:highlight w:val="none"/>
          <w14:textFill>
            <w14:solidFill>
              <w14:schemeClr w14:val="tx1"/>
            </w14:solidFill>
          </w14:textFill>
        </w:rPr>
        <w:t>GB</w:t>
      </w:r>
      <w:r>
        <w:rPr>
          <w:rFonts w:hint="eastAsia" w:eastAsia="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ab/>
      </w:r>
    </w:p>
    <w:p>
      <w:pPr>
        <w:rPr>
          <w:rFonts w:eastAsia="宋体"/>
          <w:color w:val="000000" w:themeColor="text1"/>
          <w:highlight w:val="none"/>
          <w:lang w:val="en-US"/>
          <w14:textFill>
            <w14:solidFill>
              <w14:schemeClr w14:val="tx1"/>
            </w14:solidFill>
          </w14:textFill>
        </w:rPr>
      </w:pPr>
      <w:r>
        <w:rPr>
          <w:rFonts w:hint="eastAsia" w:eastAsia="宋体"/>
          <w:color w:val="000000" w:themeColor="text1"/>
          <w:highlight w:val="none"/>
          <w:lang w:val="en-US"/>
          <w14:textFill>
            <w14:solidFill>
              <w14:schemeClr w14:val="tx1"/>
            </w14:solidFill>
          </w14:textFill>
        </w:rPr>
        <w:t>1</w:t>
      </w:r>
      <w:r>
        <w:rPr>
          <w:rFonts w:eastAsia="宋体"/>
          <w:color w:val="000000" w:themeColor="text1"/>
          <w:highlight w:val="none"/>
          <w:lang w:val="en-US"/>
          <w14:textFill>
            <w14:solidFill>
              <w14:schemeClr w14:val="tx1"/>
            </w14:solidFill>
          </w14:textFill>
        </w:rPr>
        <w:t>5</w:t>
      </w:r>
      <w:r>
        <w:rPr>
          <w:rFonts w:hint="eastAsia" w:eastAsia="宋体"/>
          <w:color w:val="000000" w:themeColor="text1"/>
          <w:highlight w:val="none"/>
          <w:lang w:val="en-US"/>
          <w14:textFill>
            <w14:solidFill>
              <w14:schemeClr w14:val="tx1"/>
            </w14:solidFill>
          </w14:textFill>
        </w:rPr>
        <w:t>.</w:t>
      </w:r>
      <w:r>
        <w:rPr>
          <w:rFonts w:hint="eastAsia"/>
          <w:color w:val="000000" w:themeColor="text1"/>
          <w:highlight w:val="none"/>
          <w14:textFill>
            <w14:solidFill>
              <w14:schemeClr w14:val="tx1"/>
            </w14:solidFill>
          </w14:textFill>
        </w:rPr>
        <w:t>硬盘</w:t>
      </w:r>
      <w:r>
        <w:rPr>
          <w:rFonts w:hint="eastAsia" w:eastAsia="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w:t>
      </w:r>
      <w:r>
        <w:rPr>
          <w:rFonts w:eastAsiaTheme="minorEastAsia"/>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TB</w:t>
      </w:r>
      <w:r>
        <w:rPr>
          <w:rFonts w:hint="eastAsia" w:eastAsia="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ab/>
      </w:r>
    </w:p>
    <w:p>
      <w:pPr>
        <w:rPr>
          <w:rFonts w:eastAsia="宋体"/>
          <w:color w:val="000000" w:themeColor="text1"/>
          <w:highlight w:val="none"/>
          <w:lang w:val="en-US"/>
          <w14:textFill>
            <w14:solidFill>
              <w14:schemeClr w14:val="tx1"/>
            </w14:solidFill>
          </w14:textFill>
        </w:rPr>
      </w:pPr>
      <w:r>
        <w:rPr>
          <w:rFonts w:eastAsia="宋体"/>
          <w:color w:val="000000" w:themeColor="text1"/>
          <w:highlight w:val="none"/>
          <w:lang w:val="en-US"/>
          <w14:textFill>
            <w14:solidFill>
              <w14:schemeClr w14:val="tx1"/>
            </w14:solidFill>
          </w14:textFill>
        </w:rPr>
        <w:t>16</w:t>
      </w:r>
      <w:r>
        <w:rPr>
          <w:rFonts w:hint="eastAsia" w:eastAsia="宋体"/>
          <w:color w:val="000000" w:themeColor="text1"/>
          <w:highlight w:val="none"/>
          <w:lang w:val="en-US"/>
          <w14:textFill>
            <w14:solidFill>
              <w14:schemeClr w14:val="tx1"/>
            </w14:solidFill>
          </w14:textFill>
        </w:rPr>
        <w:t>.不小于</w:t>
      </w:r>
      <w:r>
        <w:rPr>
          <w:rFonts w:hint="eastAsia"/>
          <w:color w:val="000000" w:themeColor="text1"/>
          <w:highlight w:val="none"/>
          <w14:textFill>
            <w14:solidFill>
              <w14:schemeClr w14:val="tx1"/>
            </w14:solidFill>
          </w14:textFill>
        </w:rPr>
        <w:t>2</w:t>
      </w:r>
      <w:r>
        <w:rPr>
          <w:rFonts w:eastAsiaTheme="minorEastAsia"/>
          <w:color w:val="000000" w:themeColor="text1"/>
          <w:highlight w:val="none"/>
          <w14:textFill>
            <w14:solidFill>
              <w14:schemeClr w14:val="tx1"/>
            </w14:solidFill>
          </w14:textFill>
        </w:rPr>
        <w:t>4</w:t>
      </w:r>
      <w:r>
        <w:rPr>
          <w:rFonts w:hint="eastAsia"/>
          <w:color w:val="000000" w:themeColor="text1"/>
          <w:highlight w:val="none"/>
          <w14:textFill>
            <w14:solidFill>
              <w14:schemeClr w14:val="tx1"/>
            </w14:solidFill>
          </w14:textFill>
        </w:rPr>
        <w:t>英寸高分辨率液晶平面显示器，显示矩阵</w:t>
      </w:r>
      <w:r>
        <w:rPr>
          <w:rFonts w:hint="eastAsia" w:eastAsia="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≥1920×1</w:t>
      </w:r>
      <w:r>
        <w:rPr>
          <w:rFonts w:eastAsiaTheme="minorEastAsia"/>
          <w:color w:val="000000" w:themeColor="text1"/>
          <w:highlight w:val="none"/>
          <w14:textFill>
            <w14:solidFill>
              <w14:schemeClr w14:val="tx1"/>
            </w14:solidFill>
          </w14:textFill>
        </w:rPr>
        <w:t>08</w:t>
      </w:r>
      <w:r>
        <w:rPr>
          <w:rFonts w:hint="eastAsia"/>
          <w:color w:val="000000" w:themeColor="text1"/>
          <w:highlight w:val="none"/>
          <w14:textFill>
            <w14:solidFill>
              <w14:schemeClr w14:val="tx1"/>
            </w14:solidFill>
          </w14:textFill>
        </w:rPr>
        <w:t>0</w:t>
      </w:r>
      <w:r>
        <w:rPr>
          <w:rFonts w:hint="eastAsia" w:eastAsia="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ab/>
      </w:r>
    </w:p>
    <w:p>
      <w:pPr>
        <w:rPr>
          <w:rFonts w:eastAsia="宋体"/>
          <w:color w:val="000000" w:themeColor="text1"/>
          <w:highlight w:val="none"/>
          <w:lang w:val="en-US"/>
          <w14:textFill>
            <w14:solidFill>
              <w14:schemeClr w14:val="tx1"/>
            </w14:solidFill>
          </w14:textFill>
        </w:rPr>
      </w:pPr>
      <w:r>
        <w:rPr>
          <w:rFonts w:eastAsia="宋体"/>
          <w:color w:val="000000" w:themeColor="text1"/>
          <w:highlight w:val="none"/>
          <w:lang w:val="en-US"/>
          <w14:textFill>
            <w14:solidFill>
              <w14:schemeClr w14:val="tx1"/>
            </w14:solidFill>
          </w14:textFill>
        </w:rPr>
        <w:t>17</w:t>
      </w:r>
      <w:r>
        <w:rPr>
          <w:rFonts w:hint="eastAsia" w:eastAsia="宋体"/>
          <w:color w:val="000000" w:themeColor="text1"/>
          <w:highlight w:val="none"/>
          <w:lang w:val="en-US"/>
          <w14:textFill>
            <w14:solidFill>
              <w14:schemeClr w14:val="tx1"/>
            </w14:solidFill>
          </w14:textFill>
        </w:rPr>
        <w:t>.需具备</w:t>
      </w:r>
      <w:r>
        <w:rPr>
          <w:rFonts w:hint="eastAsia"/>
          <w:color w:val="000000" w:themeColor="text1"/>
          <w:highlight w:val="none"/>
          <w14:textFill>
            <w14:solidFill>
              <w14:schemeClr w14:val="tx1"/>
            </w14:solidFill>
          </w14:textFill>
        </w:rPr>
        <w:t>MPR/CPR/SSD/MIP/VR</w:t>
      </w:r>
      <w:r>
        <w:rPr>
          <w:rFonts w:hint="eastAsia" w:eastAsia="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ab/>
      </w:r>
    </w:p>
    <w:p>
      <w:pPr>
        <w:rPr>
          <w:rFonts w:eastAsia="宋体"/>
          <w:color w:val="000000" w:themeColor="text1"/>
          <w:highlight w:val="none"/>
          <w:lang w:val="en-US"/>
          <w14:textFill>
            <w14:solidFill>
              <w14:schemeClr w14:val="tx1"/>
            </w14:solidFill>
          </w14:textFill>
        </w:rPr>
      </w:pPr>
      <w:r>
        <w:rPr>
          <w:rFonts w:eastAsia="宋体"/>
          <w:color w:val="000000" w:themeColor="text1"/>
          <w:highlight w:val="none"/>
          <w:lang w:val="en-US"/>
          <w14:textFill>
            <w14:solidFill>
              <w14:schemeClr w14:val="tx1"/>
            </w14:solidFill>
          </w14:textFill>
        </w:rPr>
        <w:t>18</w:t>
      </w:r>
      <w:r>
        <w:rPr>
          <w:rFonts w:hint="eastAsia" w:eastAsia="宋体"/>
          <w:color w:val="000000" w:themeColor="text1"/>
          <w:highlight w:val="none"/>
          <w:lang w:val="en-US"/>
          <w14:textFill>
            <w14:solidFill>
              <w14:schemeClr w14:val="tx1"/>
            </w14:solidFill>
          </w14:textFill>
        </w:rPr>
        <w:t>.需具备</w:t>
      </w:r>
      <w:r>
        <w:rPr>
          <w:rFonts w:hint="eastAsia"/>
          <w:color w:val="000000" w:themeColor="text1"/>
          <w:highlight w:val="none"/>
          <w14:textFill>
            <w14:solidFill>
              <w14:schemeClr w14:val="tx1"/>
            </w14:solidFill>
          </w14:textFill>
        </w:rPr>
        <w:t>组织裁剪</w:t>
      </w:r>
      <w:r>
        <w:rPr>
          <w:rFonts w:hint="eastAsia" w:eastAsia="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ab/>
      </w:r>
    </w:p>
    <w:p>
      <w:pPr>
        <w:rPr>
          <w:rFonts w:eastAsia="宋体"/>
          <w:color w:val="000000" w:themeColor="text1"/>
          <w:highlight w:val="none"/>
          <w:lang w:val="en-US"/>
          <w14:textFill>
            <w14:solidFill>
              <w14:schemeClr w14:val="tx1"/>
            </w14:solidFill>
          </w14:textFill>
        </w:rPr>
      </w:pPr>
      <w:r>
        <w:rPr>
          <w:rFonts w:eastAsia="宋体"/>
          <w:color w:val="000000" w:themeColor="text1"/>
          <w:highlight w:val="none"/>
          <w:lang w:val="en-US"/>
          <w14:textFill>
            <w14:solidFill>
              <w14:schemeClr w14:val="tx1"/>
            </w14:solidFill>
          </w14:textFill>
        </w:rPr>
        <w:t>19</w:t>
      </w:r>
      <w:r>
        <w:rPr>
          <w:rFonts w:hint="eastAsia" w:eastAsia="宋体"/>
          <w:color w:val="000000" w:themeColor="text1"/>
          <w:highlight w:val="none"/>
          <w:lang w:val="en-US"/>
          <w14:textFill>
            <w14:solidFill>
              <w14:schemeClr w14:val="tx1"/>
            </w14:solidFill>
          </w14:textFill>
        </w:rPr>
        <w:t>.需具备</w:t>
      </w:r>
      <w:r>
        <w:rPr>
          <w:rFonts w:hint="eastAsia"/>
          <w:color w:val="000000" w:themeColor="text1"/>
          <w:highlight w:val="none"/>
          <w14:textFill>
            <w14:solidFill>
              <w14:schemeClr w14:val="tx1"/>
            </w14:solidFill>
          </w14:textFill>
        </w:rPr>
        <w:t>三维（3D、SSD）软件</w:t>
      </w:r>
      <w:r>
        <w:rPr>
          <w:rFonts w:hint="eastAsia" w:eastAsia="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ab/>
      </w:r>
    </w:p>
    <w:p>
      <w:pPr>
        <w:rPr>
          <w:rFonts w:eastAsia="宋体"/>
          <w:color w:val="000000" w:themeColor="text1"/>
          <w:highlight w:val="none"/>
          <w:lang w:val="en-US"/>
          <w14:textFill>
            <w14:solidFill>
              <w14:schemeClr w14:val="tx1"/>
            </w14:solidFill>
          </w14:textFill>
        </w:rPr>
      </w:pPr>
      <w:r>
        <w:rPr>
          <w:rFonts w:eastAsia="宋体"/>
          <w:color w:val="000000" w:themeColor="text1"/>
          <w:highlight w:val="none"/>
          <w:lang w:val="en-US"/>
          <w14:textFill>
            <w14:solidFill>
              <w14:schemeClr w14:val="tx1"/>
            </w14:solidFill>
          </w14:textFill>
        </w:rPr>
        <w:t>20</w:t>
      </w:r>
      <w:r>
        <w:rPr>
          <w:rFonts w:hint="eastAsia" w:eastAsia="宋体"/>
          <w:color w:val="000000" w:themeColor="text1"/>
          <w:highlight w:val="none"/>
          <w:lang w:val="en-US"/>
          <w14:textFill>
            <w14:solidFill>
              <w14:schemeClr w14:val="tx1"/>
            </w14:solidFill>
          </w14:textFill>
        </w:rPr>
        <w:t>.需</w:t>
      </w:r>
      <w:r>
        <w:rPr>
          <w:rFonts w:hint="eastAsia" w:eastAsia="宋体"/>
          <w:color w:val="000000" w:themeColor="text1"/>
          <w:highlight w:val="none"/>
          <w14:textFill>
            <w14:solidFill>
              <w14:schemeClr w14:val="tx1"/>
            </w14:solidFill>
          </w14:textFill>
        </w:rPr>
        <w:t>具备</w:t>
      </w:r>
      <w:r>
        <w:rPr>
          <w:rFonts w:hint="eastAsia"/>
          <w:color w:val="000000" w:themeColor="text1"/>
          <w:highlight w:val="none"/>
          <w14:textFill>
            <w14:solidFill>
              <w14:schemeClr w14:val="tx1"/>
            </w14:solidFill>
          </w14:textFill>
        </w:rPr>
        <w:t>最大及最小密度投影（MIP,MinP</w:t>
      </w:r>
      <w:r>
        <w:rPr>
          <w:rFonts w:hint="eastAsia" w:eastAsia="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ab/>
      </w:r>
    </w:p>
    <w:p>
      <w:pPr>
        <w:rPr>
          <w:rFonts w:eastAsia="宋体"/>
          <w:color w:val="000000" w:themeColor="text1"/>
          <w:highlight w:val="none"/>
          <w:lang w:val="en-US"/>
          <w14:textFill>
            <w14:solidFill>
              <w14:schemeClr w14:val="tx1"/>
            </w14:solidFill>
          </w14:textFill>
        </w:rPr>
      </w:pPr>
      <w:r>
        <w:rPr>
          <w:rFonts w:eastAsia="宋体"/>
          <w:color w:val="000000" w:themeColor="text1"/>
          <w:highlight w:val="none"/>
          <w:lang w:val="en-US"/>
          <w14:textFill>
            <w14:solidFill>
              <w14:schemeClr w14:val="tx1"/>
            </w14:solidFill>
          </w14:textFill>
        </w:rPr>
        <w:t>21</w:t>
      </w:r>
      <w:r>
        <w:rPr>
          <w:rFonts w:hint="eastAsia" w:eastAsia="宋体"/>
          <w:color w:val="000000" w:themeColor="text1"/>
          <w:highlight w:val="none"/>
          <w:lang w:val="en-US"/>
          <w14:textFill>
            <w14:solidFill>
              <w14:schemeClr w14:val="tx1"/>
            </w14:solidFill>
          </w14:textFill>
        </w:rPr>
        <w:t>.需具备</w:t>
      </w:r>
      <w:r>
        <w:rPr>
          <w:rFonts w:hint="eastAsia"/>
          <w:color w:val="000000" w:themeColor="text1"/>
          <w:highlight w:val="none"/>
          <w14:textFill>
            <w14:solidFill>
              <w14:schemeClr w14:val="tx1"/>
            </w14:solidFill>
          </w14:textFill>
        </w:rPr>
        <w:t>三维容积测量评估功能</w:t>
      </w:r>
      <w:r>
        <w:rPr>
          <w:rFonts w:hint="eastAsia" w:eastAsia="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ab/>
      </w:r>
    </w:p>
    <w:p>
      <w:pPr>
        <w:rPr>
          <w:rFonts w:eastAsia="宋体"/>
          <w:color w:val="000000" w:themeColor="text1"/>
          <w:highlight w:val="none"/>
          <w:lang w:val="en-US"/>
          <w14:textFill>
            <w14:solidFill>
              <w14:schemeClr w14:val="tx1"/>
            </w14:solidFill>
          </w14:textFill>
        </w:rPr>
      </w:pPr>
      <w:r>
        <w:rPr>
          <w:rFonts w:eastAsia="宋体"/>
          <w:color w:val="000000" w:themeColor="text1"/>
          <w:highlight w:val="none"/>
          <w:lang w:val="en-US"/>
          <w14:textFill>
            <w14:solidFill>
              <w14:schemeClr w14:val="tx1"/>
            </w14:solidFill>
          </w14:textFill>
        </w:rPr>
        <w:t>22</w:t>
      </w:r>
      <w:r>
        <w:rPr>
          <w:rFonts w:hint="eastAsia" w:eastAsia="宋体"/>
          <w:color w:val="000000" w:themeColor="text1"/>
          <w:highlight w:val="none"/>
          <w:lang w:val="en-US"/>
          <w14:textFill>
            <w14:solidFill>
              <w14:schemeClr w14:val="tx1"/>
            </w14:solidFill>
          </w14:textFill>
        </w:rPr>
        <w:t>.需具备</w:t>
      </w:r>
      <w:r>
        <w:rPr>
          <w:rFonts w:hint="eastAsia"/>
          <w:color w:val="000000" w:themeColor="text1"/>
          <w:highlight w:val="none"/>
          <w14:textFill>
            <w14:solidFill>
              <w14:schemeClr w14:val="tx1"/>
            </w14:solidFill>
          </w14:textFill>
        </w:rPr>
        <w:t>CT血管造影</w:t>
      </w:r>
      <w:r>
        <w:rPr>
          <w:rFonts w:hint="eastAsia" w:eastAsia="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ab/>
      </w:r>
    </w:p>
    <w:p>
      <w:pPr>
        <w:rPr>
          <w:rFonts w:eastAsia="宋体"/>
          <w:color w:val="000000" w:themeColor="text1"/>
          <w:highlight w:val="none"/>
          <w:lang w:val="en-US"/>
          <w14:textFill>
            <w14:solidFill>
              <w14:schemeClr w14:val="tx1"/>
            </w14:solidFill>
          </w14:textFill>
        </w:rPr>
      </w:pPr>
      <w:r>
        <w:rPr>
          <w:rFonts w:eastAsia="宋体"/>
          <w:color w:val="000000" w:themeColor="text1"/>
          <w:highlight w:val="none"/>
          <w:lang w:val="en-US"/>
          <w14:textFill>
            <w14:solidFill>
              <w14:schemeClr w14:val="tx1"/>
            </w14:solidFill>
          </w14:textFill>
        </w:rPr>
        <w:t>23</w:t>
      </w:r>
      <w:r>
        <w:rPr>
          <w:rFonts w:hint="eastAsia" w:eastAsia="宋体"/>
          <w:color w:val="000000" w:themeColor="text1"/>
          <w:highlight w:val="none"/>
          <w:lang w:val="en-US"/>
          <w14:textFill>
            <w14:solidFill>
              <w14:schemeClr w14:val="tx1"/>
            </w14:solidFill>
          </w14:textFill>
        </w:rPr>
        <w:t>.需具备</w:t>
      </w:r>
      <w:r>
        <w:rPr>
          <w:rFonts w:hint="eastAsia"/>
          <w:color w:val="000000" w:themeColor="text1"/>
          <w:highlight w:val="none"/>
          <w14:textFill>
            <w14:solidFill>
              <w14:schemeClr w14:val="tx1"/>
            </w14:solidFill>
          </w14:textFill>
        </w:rPr>
        <w:t>一键式容积重建</w:t>
      </w:r>
      <w:r>
        <w:rPr>
          <w:rFonts w:hint="eastAsia" w:eastAsia="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ab/>
      </w:r>
    </w:p>
    <w:p>
      <w:pPr>
        <w:rPr>
          <w:rFonts w:eastAsia="宋体"/>
          <w:color w:val="000000" w:themeColor="text1"/>
          <w:highlight w:val="none"/>
          <w:lang w:val="en-US"/>
          <w14:textFill>
            <w14:solidFill>
              <w14:schemeClr w14:val="tx1"/>
            </w14:solidFill>
          </w14:textFill>
        </w:rPr>
      </w:pPr>
      <w:r>
        <w:rPr>
          <w:rFonts w:eastAsia="宋体"/>
          <w:color w:val="000000" w:themeColor="text1"/>
          <w:highlight w:val="none"/>
          <w:lang w:val="en-US"/>
          <w14:textFill>
            <w14:solidFill>
              <w14:schemeClr w14:val="tx1"/>
            </w14:solidFill>
          </w14:textFill>
        </w:rPr>
        <w:t>24</w:t>
      </w:r>
      <w:r>
        <w:rPr>
          <w:rFonts w:hint="eastAsia" w:eastAsia="宋体"/>
          <w:color w:val="000000" w:themeColor="text1"/>
          <w:highlight w:val="none"/>
          <w:lang w:val="en-US"/>
          <w14:textFill>
            <w14:solidFill>
              <w14:schemeClr w14:val="tx1"/>
            </w14:solidFill>
          </w14:textFill>
        </w:rPr>
        <w:t>.需具备</w:t>
      </w:r>
      <w:r>
        <w:rPr>
          <w:rFonts w:hint="eastAsia"/>
          <w:color w:val="000000" w:themeColor="text1"/>
          <w:highlight w:val="none"/>
          <w14:textFill>
            <w14:solidFill>
              <w14:schemeClr w14:val="tx1"/>
            </w14:solidFill>
          </w14:textFill>
        </w:rPr>
        <w:t>三维肺小结节分析评估软件</w:t>
      </w:r>
      <w:r>
        <w:rPr>
          <w:rFonts w:hint="eastAsia" w:eastAsia="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ab/>
      </w:r>
    </w:p>
    <w:p>
      <w:pPr>
        <w:rPr>
          <w:rFonts w:eastAsia="宋体"/>
          <w:color w:val="000000" w:themeColor="text1"/>
          <w:highlight w:val="none"/>
          <w:lang w:val="en-US"/>
          <w14:textFill>
            <w14:solidFill>
              <w14:schemeClr w14:val="tx1"/>
            </w14:solidFill>
          </w14:textFill>
        </w:rPr>
      </w:pPr>
      <w:r>
        <w:rPr>
          <w:rFonts w:eastAsia="宋体"/>
          <w:color w:val="000000" w:themeColor="text1"/>
          <w:highlight w:val="none"/>
          <w:lang w:val="en-US"/>
          <w14:textFill>
            <w14:solidFill>
              <w14:schemeClr w14:val="tx1"/>
            </w14:solidFill>
          </w14:textFill>
        </w:rPr>
        <w:t>25</w:t>
      </w:r>
      <w:r>
        <w:rPr>
          <w:rFonts w:hint="eastAsia" w:eastAsia="宋体"/>
          <w:color w:val="000000" w:themeColor="text1"/>
          <w:highlight w:val="none"/>
          <w:lang w:val="en-US"/>
          <w14:textFill>
            <w14:solidFill>
              <w14:schemeClr w14:val="tx1"/>
            </w14:solidFill>
          </w14:textFill>
        </w:rPr>
        <w:t>.需具备</w:t>
      </w:r>
      <w:r>
        <w:rPr>
          <w:rFonts w:hint="eastAsia"/>
          <w:color w:val="000000" w:themeColor="text1"/>
          <w:highlight w:val="none"/>
          <w14:textFill>
            <w14:solidFill>
              <w14:schemeClr w14:val="tx1"/>
            </w14:solidFill>
          </w14:textFill>
        </w:rPr>
        <w:t>三维肺气肿分析评估软件</w:t>
      </w:r>
      <w:r>
        <w:rPr>
          <w:rFonts w:hint="eastAsia" w:eastAsia="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ab/>
      </w:r>
    </w:p>
    <w:p>
      <w:pPr>
        <w:rPr>
          <w:rFonts w:eastAsia="宋体"/>
          <w:color w:val="000000" w:themeColor="text1"/>
          <w:highlight w:val="none"/>
          <w:lang w:val="en-US"/>
          <w14:textFill>
            <w14:solidFill>
              <w14:schemeClr w14:val="tx1"/>
            </w14:solidFill>
          </w14:textFill>
        </w:rPr>
      </w:pPr>
      <w:r>
        <w:rPr>
          <w:rFonts w:eastAsia="宋体"/>
          <w:color w:val="000000" w:themeColor="text1"/>
          <w:highlight w:val="none"/>
          <w:lang w:val="en-US"/>
          <w14:textFill>
            <w14:solidFill>
              <w14:schemeClr w14:val="tx1"/>
            </w14:solidFill>
          </w14:textFill>
        </w:rPr>
        <w:t>26</w:t>
      </w:r>
      <w:r>
        <w:rPr>
          <w:rFonts w:hint="eastAsia" w:eastAsia="宋体"/>
          <w:color w:val="000000" w:themeColor="text1"/>
          <w:highlight w:val="none"/>
          <w:lang w:val="en-US"/>
          <w14:textFill>
            <w14:solidFill>
              <w14:schemeClr w14:val="tx1"/>
            </w14:solidFill>
          </w14:textFill>
        </w:rPr>
        <w:t>.需</w:t>
      </w:r>
      <w:r>
        <w:rPr>
          <w:rFonts w:hint="eastAsia"/>
          <w:color w:val="000000" w:themeColor="text1"/>
          <w:highlight w:val="none"/>
          <w14:textFill>
            <w14:solidFill>
              <w14:schemeClr w14:val="tx1"/>
            </w14:solidFill>
          </w14:textFill>
        </w:rPr>
        <w:t>提供床垫等</w:t>
      </w:r>
      <w:r>
        <w:rPr>
          <w:rFonts w:hint="eastAsia" w:eastAsia="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ab/>
      </w:r>
    </w:p>
    <w:p>
      <w:pPr>
        <w:rPr>
          <w:color w:val="000000" w:themeColor="text1"/>
          <w:highlight w:val="none"/>
          <w14:textFill>
            <w14:solidFill>
              <w14:schemeClr w14:val="tx1"/>
            </w14:solidFill>
          </w14:textFill>
        </w:rPr>
      </w:pPr>
      <w:r>
        <w:rPr>
          <w:rFonts w:hint="eastAsia" w:eastAsia="宋体"/>
          <w:color w:val="000000" w:themeColor="text1"/>
          <w:highlight w:val="none"/>
          <w:lang w:val="en-US"/>
          <w14:textFill>
            <w14:solidFill>
              <w14:schemeClr w14:val="tx1"/>
            </w14:solidFill>
          </w14:textFill>
        </w:rPr>
        <w:t>45.需</w:t>
      </w:r>
      <w:r>
        <w:rPr>
          <w:rFonts w:hint="eastAsia"/>
          <w:color w:val="000000" w:themeColor="text1"/>
          <w:highlight w:val="none"/>
          <w14:textFill>
            <w14:solidFill>
              <w14:schemeClr w14:val="tx1"/>
            </w14:solidFill>
          </w14:textFill>
        </w:rPr>
        <w:t>提供主计算机用不间断电源（UPS）</w:t>
      </w:r>
      <w:r>
        <w:rPr>
          <w:rFonts w:hint="eastAsia" w:eastAsia="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ab/>
      </w:r>
    </w:p>
    <w:p>
      <w:pPr>
        <w:rPr>
          <w:color w:val="000000" w:themeColor="text1"/>
          <w:highlight w:val="none"/>
          <w14:textFill>
            <w14:solidFill>
              <w14:schemeClr w14:val="tx1"/>
            </w14:solidFill>
          </w14:textFill>
        </w:rPr>
      </w:pPr>
      <w:r>
        <w:rPr>
          <w:rFonts w:hint="eastAsia" w:eastAsia="宋体"/>
          <w:color w:val="000000" w:themeColor="text1"/>
          <w:highlight w:val="none"/>
          <w:lang w:val="en-US"/>
          <w14:textFill>
            <w14:solidFill>
              <w14:schemeClr w14:val="tx1"/>
            </w14:solidFill>
          </w14:textFill>
        </w:rPr>
        <w:t>46.需</w:t>
      </w:r>
      <w:r>
        <w:rPr>
          <w:rFonts w:hint="eastAsia"/>
          <w:color w:val="000000" w:themeColor="text1"/>
          <w:highlight w:val="none"/>
          <w14:textFill>
            <w14:solidFill>
              <w14:schemeClr w14:val="tx1"/>
            </w14:solidFill>
          </w14:textFill>
        </w:rPr>
        <w:t>提供主控台工作桌椅套件</w:t>
      </w:r>
      <w:r>
        <w:rPr>
          <w:rFonts w:hint="eastAsia" w:eastAsia="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ab/>
      </w:r>
    </w:p>
    <w:p>
      <w:pPr>
        <w:rPr>
          <w:color w:val="000000" w:themeColor="text1"/>
          <w:highlight w:val="none"/>
          <w14:textFill>
            <w14:solidFill>
              <w14:schemeClr w14:val="tx1"/>
            </w14:solidFill>
          </w14:textFill>
        </w:rPr>
      </w:pPr>
    </w:p>
    <w:p>
      <w:pPr>
        <w:rPr>
          <w:rFonts w:eastAsiaTheme="minorEastAsia"/>
          <w:color w:val="000000" w:themeColor="text1"/>
          <w:sz w:val="24"/>
          <w:szCs w:val="24"/>
          <w:highlight w:val="none"/>
          <w14:textFill>
            <w14:solidFill>
              <w14:schemeClr w14:val="tx1"/>
            </w14:solidFill>
          </w14:textFill>
        </w:rPr>
      </w:pPr>
    </w:p>
    <w:p>
      <w:pPr>
        <w:rPr>
          <w:rFonts w:eastAsiaTheme="minorEastAsia"/>
          <w:color w:val="000000" w:themeColor="text1"/>
          <w:sz w:val="24"/>
          <w:szCs w:val="24"/>
          <w:highlight w:val="none"/>
          <w:lang w:val="en-US"/>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cript"/>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028D2584-4F74-45ED-8C93-F294A8F8B336}"/>
  </w:font>
  <w:font w:name="黑体">
    <w:panose1 w:val="02010609060101010101"/>
    <w:charset w:val="86"/>
    <w:family w:val="auto"/>
    <w:pitch w:val="default"/>
    <w:sig w:usb0="800002BF" w:usb1="38CF7CFA" w:usb2="00000016" w:usb3="00000000" w:csb0="00040001" w:csb1="00000000"/>
    <w:embedRegular r:id="rId2" w:fontKey="{F4CF4759-EC74-45DF-AD2C-0304D4D3835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C97BAC7C-046A-4410-B6B5-E800AF073E54}"/>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4" w:fontKey="{27C46E80-5760-4B38-942F-F2D9F1C82735}"/>
  </w:font>
  <w:font w:name="等线">
    <w:panose1 w:val="02010600030101010101"/>
    <w:charset w:val="86"/>
    <w:family w:val="auto"/>
    <w:pitch w:val="default"/>
    <w:sig w:usb0="A00002BF" w:usb1="38CF7CFA" w:usb2="00000016" w:usb3="00000000" w:csb0="0004000F" w:csb1="00000000"/>
    <w:embedRegular r:id="rId5" w:fontKey="{BE8939A6-BA62-4235-9FAC-8EC271959B7C}"/>
  </w:font>
  <w:font w:name="Verdana">
    <w:panose1 w:val="020B0604030504040204"/>
    <w:charset w:val="00"/>
    <w:family w:val="swiss"/>
    <w:pitch w:val="default"/>
    <w:sig w:usb0="A00006FF" w:usb1="4000205B" w:usb2="00000010" w:usb3="00000000" w:csb0="2000019F" w:csb1="00000000"/>
    <w:embedRegular r:id="rId6" w:fontKey="{A029AB4E-6D41-416F-81E4-D26DC87F8317}"/>
  </w:font>
  <w:font w:name="Calibri Light">
    <w:panose1 w:val="020F0302020204030204"/>
    <w:charset w:val="00"/>
    <w:family w:val="auto"/>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方正小标宋简体">
    <w:altName w:val="方正小标宋简体"/>
    <w:panose1 w:val="02000000000000000000"/>
    <w:charset w:val="86"/>
    <w:family w:val="auto"/>
    <w:pitch w:val="default"/>
    <w:sig w:usb0="00000001" w:usb1="08000000" w:usb2="00000000" w:usb3="00000000" w:csb0="00040000" w:csb1="00000000"/>
    <w:embedRegular r:id="rId7" w:fontKey="{3A95E81B-E37D-483B-A5DE-6BACA7B954FB}"/>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CB34C7"/>
    <w:multiLevelType w:val="singleLevel"/>
    <w:tmpl w:val="81CB34C7"/>
    <w:lvl w:ilvl="0" w:tentative="0">
      <w:start w:val="2"/>
      <w:numFmt w:val="chineseCounting"/>
      <w:suff w:val="nothing"/>
      <w:lvlText w:val="%1、"/>
      <w:lvlJc w:val="left"/>
      <w:rPr>
        <w:rFonts w:hint="eastAsia"/>
      </w:rPr>
    </w:lvl>
  </w:abstractNum>
  <w:abstractNum w:abstractNumId="1">
    <w:nsid w:val="BA8BEE4C"/>
    <w:multiLevelType w:val="singleLevel"/>
    <w:tmpl w:val="BA8BEE4C"/>
    <w:lvl w:ilvl="0" w:tentative="0">
      <w:start w:val="1"/>
      <w:numFmt w:val="decimal"/>
      <w:lvlText w:val="%1."/>
      <w:lvlJc w:val="left"/>
      <w:pPr>
        <w:tabs>
          <w:tab w:val="left" w:pos="312"/>
        </w:tabs>
      </w:pPr>
    </w:lvl>
  </w:abstractNum>
  <w:abstractNum w:abstractNumId="2">
    <w:nsid w:val="037E2E90"/>
    <w:multiLevelType w:val="multilevel"/>
    <w:tmpl w:val="037E2E90"/>
    <w:lvl w:ilvl="0" w:tentative="0">
      <w:start w:val="1"/>
      <w:numFmt w:val="chineseCountingThousand"/>
      <w:suff w:val="nothing"/>
      <w:lvlText w:val="%1、"/>
      <w:lvlJc w:val="left"/>
      <w:pPr>
        <w:ind w:left="363" w:hanging="360"/>
      </w:pPr>
      <w:rPr>
        <w:b w:val="0"/>
      </w:rPr>
    </w:lvl>
    <w:lvl w:ilvl="1" w:tentative="0">
      <w:start w:val="1"/>
      <w:numFmt w:val="decimal"/>
      <w:lvlText w:val="%2."/>
      <w:lvlJc w:val="left"/>
      <w:pPr>
        <w:tabs>
          <w:tab w:val="left" w:pos="840"/>
        </w:tabs>
        <w:ind w:left="840" w:hanging="420"/>
      </w:pPr>
    </w:lvl>
    <w:lvl w:ilvl="2" w:tentative="0">
      <w:start w:val="1"/>
      <w:numFmt w:val="decimalEnclosedParen"/>
      <w:lvlText w:val="%3"/>
      <w:lvlJc w:val="left"/>
      <w:pPr>
        <w:tabs>
          <w:tab w:val="left" w:pos="780"/>
        </w:tabs>
        <w:ind w:left="780" w:hanging="360"/>
      </w:pPr>
      <w:rPr>
        <w:color w:val="auto"/>
      </w:rPr>
    </w:lvl>
    <w:lvl w:ilvl="3" w:tentative="0">
      <w:start w:val="1"/>
      <w:numFmt w:val="decimal"/>
      <w:lvlText w:val="(%4)"/>
      <w:lvlJc w:val="left"/>
      <w:pPr>
        <w:tabs>
          <w:tab w:val="left" w:pos="1680"/>
        </w:tabs>
        <w:ind w:left="1680" w:hanging="42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046C50EA"/>
    <w:multiLevelType w:val="multilevel"/>
    <w:tmpl w:val="046C50EA"/>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71E9AAF"/>
    <w:multiLevelType w:val="singleLevel"/>
    <w:tmpl w:val="271E9AAF"/>
    <w:lvl w:ilvl="0" w:tentative="0">
      <w:start w:val="1"/>
      <w:numFmt w:val="decimal"/>
      <w:lvlText w:val="%1."/>
      <w:lvlJc w:val="left"/>
      <w:pPr>
        <w:tabs>
          <w:tab w:val="left" w:pos="312"/>
        </w:tabs>
      </w:pPr>
    </w:lvl>
  </w:abstractNum>
  <w:abstractNum w:abstractNumId="5">
    <w:nsid w:val="3FD0C9F1"/>
    <w:multiLevelType w:val="singleLevel"/>
    <w:tmpl w:val="3FD0C9F1"/>
    <w:lvl w:ilvl="0" w:tentative="0">
      <w:start w:val="1"/>
      <w:numFmt w:val="decimal"/>
      <w:lvlText w:val="%1."/>
      <w:lvlJc w:val="left"/>
      <w:pPr>
        <w:tabs>
          <w:tab w:val="left" w:pos="312"/>
        </w:tabs>
      </w:pPr>
    </w:lvl>
  </w:abstractNum>
  <w:num w:numId="1">
    <w:abstractNumId w:val="2"/>
  </w:num>
  <w:num w:numId="2">
    <w:abstractNumId w:val="0"/>
  </w:num>
  <w:num w:numId="3">
    <w:abstractNumId w:val="1"/>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yYWNhMDkzOTNkMGViODNmYzdlMWI0ZDQwMGYwZTcifQ=="/>
  </w:docVars>
  <w:rsids>
    <w:rsidRoot w:val="005D441F"/>
    <w:rsid w:val="00004821"/>
    <w:rsid w:val="000071CF"/>
    <w:rsid w:val="00081BE9"/>
    <w:rsid w:val="001141F2"/>
    <w:rsid w:val="001435D5"/>
    <w:rsid w:val="001E0EB2"/>
    <w:rsid w:val="001E4858"/>
    <w:rsid w:val="001F1901"/>
    <w:rsid w:val="002B49A6"/>
    <w:rsid w:val="00337E62"/>
    <w:rsid w:val="0037078C"/>
    <w:rsid w:val="003B540D"/>
    <w:rsid w:val="003E10B5"/>
    <w:rsid w:val="004152BA"/>
    <w:rsid w:val="0041559F"/>
    <w:rsid w:val="00514870"/>
    <w:rsid w:val="005556C1"/>
    <w:rsid w:val="00592D51"/>
    <w:rsid w:val="005A7C00"/>
    <w:rsid w:val="005D441F"/>
    <w:rsid w:val="005E2CCC"/>
    <w:rsid w:val="005F0CFA"/>
    <w:rsid w:val="00657371"/>
    <w:rsid w:val="00684C0C"/>
    <w:rsid w:val="006A3742"/>
    <w:rsid w:val="006C171E"/>
    <w:rsid w:val="00702026"/>
    <w:rsid w:val="007426C7"/>
    <w:rsid w:val="007962EC"/>
    <w:rsid w:val="007A15C3"/>
    <w:rsid w:val="00863AB4"/>
    <w:rsid w:val="00872087"/>
    <w:rsid w:val="008D67AB"/>
    <w:rsid w:val="0099316D"/>
    <w:rsid w:val="009E0C9A"/>
    <w:rsid w:val="00A0041C"/>
    <w:rsid w:val="00B23952"/>
    <w:rsid w:val="00B64A97"/>
    <w:rsid w:val="00BE190C"/>
    <w:rsid w:val="00C42F87"/>
    <w:rsid w:val="00C61F77"/>
    <w:rsid w:val="00CA07A7"/>
    <w:rsid w:val="00CF3B79"/>
    <w:rsid w:val="00E7704C"/>
    <w:rsid w:val="00EB7B22"/>
    <w:rsid w:val="00ED07E4"/>
    <w:rsid w:val="00F45833"/>
    <w:rsid w:val="00FB6160"/>
    <w:rsid w:val="035B4D35"/>
    <w:rsid w:val="0766633C"/>
    <w:rsid w:val="154C7917"/>
    <w:rsid w:val="1AA3758B"/>
    <w:rsid w:val="2CD519C4"/>
    <w:rsid w:val="32990814"/>
    <w:rsid w:val="4F195AC5"/>
    <w:rsid w:val="5B9953AC"/>
    <w:rsid w:val="5C153E26"/>
    <w:rsid w:val="64B85536"/>
    <w:rsid w:val="65534FDC"/>
    <w:rsid w:val="65D25C11"/>
    <w:rsid w:val="7DB665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pPr>
    <w:rPr>
      <w:rFonts w:ascii="宋体" w:hAnsi="宋体" w:eastAsia="Calibri" w:cs="Times New Roman"/>
      <w:sz w:val="22"/>
      <w:szCs w:val="22"/>
      <w:lang w:val="zh-CN" w:eastAsia="zh-CN" w:bidi="zh-CN"/>
    </w:rPr>
  </w:style>
  <w:style w:type="paragraph" w:styleId="3">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39"/>
    <w:pPr>
      <w:jc w:val="center"/>
    </w:pPr>
  </w:style>
  <w:style w:type="paragraph" w:styleId="4">
    <w:name w:val="index 4"/>
    <w:basedOn w:val="1"/>
    <w:next w:val="1"/>
    <w:qFormat/>
    <w:uiPriority w:val="0"/>
    <w:pPr>
      <w:ind w:left="600" w:leftChars="600"/>
    </w:pPr>
    <w:rPr>
      <w:rFonts w:ascii="Times New Roman" w:hAnsi="Times New Roman" w:eastAsia="宋体" w:cs="Times New Roman"/>
    </w:rPr>
  </w:style>
  <w:style w:type="paragraph" w:styleId="5">
    <w:name w:val="footer"/>
    <w:basedOn w:val="1"/>
    <w:link w:val="12"/>
    <w:unhideWhenUsed/>
    <w:qFormat/>
    <w:uiPriority w:val="99"/>
    <w:pPr>
      <w:tabs>
        <w:tab w:val="center" w:pos="4153"/>
        <w:tab w:val="right" w:pos="8306"/>
      </w:tabs>
      <w:snapToGrid w:val="0"/>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22"/>
    <w:rPr>
      <w:b/>
    </w:rPr>
  </w:style>
  <w:style w:type="character" w:customStyle="1" w:styleId="11">
    <w:name w:val="页眉 Char"/>
    <w:basedOn w:val="9"/>
    <w:link w:val="6"/>
    <w:qFormat/>
    <w:uiPriority w:val="99"/>
    <w:rPr>
      <w:sz w:val="18"/>
      <w:szCs w:val="18"/>
    </w:rPr>
  </w:style>
  <w:style w:type="character" w:customStyle="1" w:styleId="12">
    <w:name w:val="页脚 Char"/>
    <w:basedOn w:val="9"/>
    <w:link w:val="5"/>
    <w:qFormat/>
    <w:uiPriority w:val="99"/>
    <w:rPr>
      <w:sz w:val="18"/>
      <w:szCs w:val="18"/>
    </w:rPr>
  </w:style>
  <w:style w:type="paragraph" w:customStyle="1" w:styleId="13">
    <w:name w:val="标题 11"/>
    <w:basedOn w:val="1"/>
    <w:qFormat/>
    <w:uiPriority w:val="0"/>
    <w:pPr>
      <w:ind w:left="1220"/>
      <w:outlineLvl w:val="1"/>
    </w:pPr>
    <w:rPr>
      <w:rFonts w:eastAsia="宋体"/>
      <w:b/>
      <w:bCs/>
      <w:sz w:val="28"/>
      <w:szCs w:val="28"/>
    </w:rPr>
  </w:style>
  <w:style w:type="character" w:customStyle="1" w:styleId="14">
    <w:name w:val="font101"/>
    <w:basedOn w:val="9"/>
    <w:qFormat/>
    <w:uiPriority w:val="0"/>
    <w:rPr>
      <w:rFonts w:hint="eastAsia" w:ascii="宋体" w:hAnsi="宋体" w:eastAsia="宋体"/>
      <w:color w:val="000000"/>
      <w:sz w:val="21"/>
      <w:szCs w:val="21"/>
      <w:u w:val="single"/>
    </w:rPr>
  </w:style>
  <w:style w:type="paragraph" w:customStyle="1" w:styleId="15">
    <w:name w:val="正文文本1"/>
    <w:basedOn w:val="1"/>
    <w:qFormat/>
    <w:uiPriority w:val="0"/>
    <w:pPr>
      <w:ind w:left="1220"/>
    </w:pPr>
    <w:rPr>
      <w:rFonts w:eastAsia="宋体"/>
      <w:sz w:val="28"/>
      <w:szCs w:val="28"/>
    </w:rPr>
  </w:style>
  <w:style w:type="paragraph" w:customStyle="1" w:styleId="16">
    <w:name w:val="列出段落1"/>
    <w:basedOn w:val="1"/>
    <w:qFormat/>
    <w:uiPriority w:val="0"/>
    <w:pPr>
      <w:ind w:left="1220"/>
    </w:pPr>
    <w:rPr>
      <w:rFonts w:eastAsia="宋体"/>
    </w:rPr>
  </w:style>
  <w:style w:type="paragraph" w:customStyle="1" w:styleId="17">
    <w:name w:val="_Style 10"/>
    <w:basedOn w:val="1"/>
    <w:qFormat/>
    <w:uiPriority w:val="0"/>
    <w:pPr>
      <w:ind w:firstLine="420" w:firstLineChars="200"/>
      <w:jc w:val="both"/>
    </w:pPr>
    <w:rPr>
      <w:rFonts w:ascii="Calibri" w:hAnsi="Calibri" w:eastAsia="宋体"/>
      <w:kern w:val="2"/>
      <w:sz w:val="21"/>
    </w:rPr>
  </w:style>
  <w:style w:type="paragraph" w:styleId="18">
    <w:name w:val="List Paragraph"/>
    <w:basedOn w:val="1"/>
    <w:qFormat/>
    <w:uiPriority w:val="1"/>
    <w:pPr>
      <w:ind w:left="1220"/>
    </w:pPr>
    <w:rPr>
      <w:rFonts w:eastAsia="宋体" w:cs="宋体"/>
    </w:rPr>
  </w:style>
  <w:style w:type="paragraph" w:customStyle="1" w:styleId="19">
    <w:name w:val="正文缩进2格"/>
    <w:basedOn w:val="1"/>
    <w:qFormat/>
    <w:uiPriority w:val="0"/>
    <w:pPr>
      <w:spacing w:line="600" w:lineRule="exact"/>
      <w:ind w:firstLine="639" w:firstLineChars="206"/>
    </w:pPr>
    <w:rPr>
      <w:rFonts w:ascii="仿宋_GB2312" w:hAnsi="宋体" w:eastAsia="仿宋_GB2312"/>
      <w:sz w:val="31"/>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19</Pages>
  <Words>9757</Words>
  <Characters>11370</Characters>
  <Lines>87</Lines>
  <Paragraphs>24</Paragraphs>
  <TotalTime>18</TotalTime>
  <ScaleCrop>false</ScaleCrop>
  <LinksUpToDate>false</LinksUpToDate>
  <CharactersWithSpaces>12062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2023-04-15T10:56:00Z</dcterms:created>
  <dc:creator>an9911@163.com</dc:creator>
  <cp:lastModifiedBy>吴宏～源动力</cp:lastModifiedBy>
  <cp:lastPrinted>2023-04-21T09:32:00Z</cp:lastPrinted>
  <dcterms:modified xsi:type="dcterms:W3CDTF">2023-04-23T02:32:44Z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BA7A0DB5D4284C1CA051E88C80E56427_12</vt:lpwstr>
  </property>
</Properties>
</file>